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3FC" w:rsidRPr="00E116F8" w:rsidRDefault="00A853FC">
      <w:pPr>
        <w:pStyle w:val="af"/>
        <w:rPr>
          <w:sz w:val="30"/>
          <w:szCs w:val="30"/>
        </w:rPr>
      </w:pPr>
      <w:bookmarkStart w:id="0" w:name="_Toc18504597"/>
      <w:r w:rsidRPr="00E116F8">
        <w:rPr>
          <w:rFonts w:hint="eastAsia"/>
          <w:sz w:val="30"/>
          <w:szCs w:val="30"/>
        </w:rPr>
        <w:t>资产评估与管理专业人才培养方案</w:t>
      </w:r>
      <w:bookmarkEnd w:id="0"/>
    </w:p>
    <w:p w:rsidR="00A853FC" w:rsidRPr="00E116F8" w:rsidRDefault="00A853FC" w:rsidP="00E116F8">
      <w:pPr>
        <w:widowControl/>
        <w:spacing w:line="460" w:lineRule="exact"/>
        <w:ind w:firstLineChars="200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一、专业名称（专业代码）</w:t>
      </w:r>
      <w:r w:rsidRPr="00E116F8">
        <w:rPr>
          <w:rFonts w:ascii="黑体" w:eastAsia="黑体" w:hAnsi="黑体" w:cs="宋体"/>
          <w:color w:val="000000"/>
          <w:kern w:val="0"/>
          <w:sz w:val="24"/>
          <w:szCs w:val="24"/>
        </w:rPr>
        <w:br/>
      </w:r>
      <w:r w:rsidRPr="00E116F8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</w:t>
      </w: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资产评估与管理（</w:t>
      </w:r>
      <w:r w:rsidRPr="00E116F8">
        <w:rPr>
          <w:rFonts w:ascii="宋体" w:hAnsi="宋体" w:cs="宋体"/>
          <w:color w:val="000000"/>
          <w:kern w:val="0"/>
          <w:sz w:val="24"/>
          <w:szCs w:val="24"/>
        </w:rPr>
        <w:t>630103</w:t>
      </w: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 w:rsidRPr="00E116F8">
        <w:rPr>
          <w:rFonts w:ascii="宋体" w:cs="宋体"/>
          <w:color w:val="000000"/>
          <w:kern w:val="0"/>
          <w:sz w:val="24"/>
          <w:szCs w:val="24"/>
        </w:rPr>
        <w:br/>
      </w:r>
      <w:r w:rsidRPr="00E116F8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</w:t>
      </w: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二、入学要求</w:t>
      </w:r>
      <w:r w:rsidRPr="00E116F8">
        <w:rPr>
          <w:rFonts w:ascii="黑体" w:eastAsia="黑体" w:hAnsi="黑体" w:cs="宋体"/>
          <w:color w:val="000000"/>
          <w:kern w:val="0"/>
          <w:sz w:val="24"/>
          <w:szCs w:val="24"/>
        </w:rPr>
        <w:br/>
      </w:r>
      <w:r w:rsidRPr="00E116F8">
        <w:rPr>
          <w:rFonts w:ascii="仿宋_GB2312" w:eastAsia="仿宋_GB2312" w:hAnsi="宋体" w:cs="宋体"/>
          <w:color w:val="000000"/>
          <w:kern w:val="0"/>
          <w:sz w:val="24"/>
          <w:szCs w:val="24"/>
        </w:rPr>
        <w:t xml:space="preserve">    </w:t>
      </w: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普通高级中学毕业、中等职业学校毕业或具备同等学力</w:t>
      </w:r>
      <w:r w:rsidRPr="00E116F8">
        <w:rPr>
          <w:rFonts w:ascii="宋体" w:cs="宋体"/>
          <w:color w:val="000000"/>
          <w:kern w:val="0"/>
          <w:sz w:val="24"/>
          <w:szCs w:val="24"/>
        </w:rPr>
        <w:br/>
      </w:r>
      <w:r w:rsidRPr="00E116F8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</w:t>
      </w: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三、基本修业年限</w:t>
      </w:r>
    </w:p>
    <w:p w:rsidR="00A853FC" w:rsidRPr="00E116F8" w:rsidRDefault="00A853FC" w:rsidP="00E116F8">
      <w:pPr>
        <w:widowControl/>
        <w:spacing w:line="460" w:lineRule="exact"/>
        <w:ind w:firstLineChars="200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三年</w:t>
      </w:r>
      <w:r w:rsidRPr="00E116F8">
        <w:rPr>
          <w:rFonts w:ascii="宋体" w:cs="宋体"/>
          <w:color w:val="000000"/>
          <w:kern w:val="0"/>
          <w:sz w:val="24"/>
          <w:szCs w:val="24"/>
        </w:rPr>
        <w:br/>
      </w:r>
      <w:r w:rsidRPr="00E116F8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</w:t>
      </w: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四、职业面向</w:t>
      </w:r>
    </w:p>
    <w:tbl>
      <w:tblPr>
        <w:tblW w:w="89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418"/>
        <w:gridCol w:w="1418"/>
        <w:gridCol w:w="1417"/>
        <w:gridCol w:w="1843"/>
        <w:gridCol w:w="1417"/>
        <w:gridCol w:w="1418"/>
      </w:tblGrid>
      <w:tr w:rsidR="00A853FC" w:rsidRPr="00E116F8" w:rsidTr="00A028FB">
        <w:trPr>
          <w:trHeight w:val="14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所属专业</w:t>
            </w:r>
          </w:p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大类</w:t>
            </w:r>
            <w:r w:rsidRPr="00E116F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  <w:t>(</w:t>
            </w: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代码</w:t>
            </w:r>
            <w:r w:rsidRPr="00E116F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所属专业类</w:t>
            </w:r>
          </w:p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（代码）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对应行业</w:t>
            </w:r>
            <w:r w:rsidRPr="00E116F8"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  <w:br/>
            </w: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（代码）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主要职业类别</w:t>
            </w:r>
          </w:p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（代码）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主要岗位</w:t>
            </w:r>
          </w:p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类别或技术</w:t>
            </w:r>
          </w:p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领域举例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职业资格或</w:t>
            </w:r>
          </w:p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职业技能等</w:t>
            </w:r>
          </w:p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kern w:val="0"/>
                <w:szCs w:val="21"/>
              </w:rPr>
            </w:pPr>
            <w:r w:rsidRPr="00E116F8">
              <w:rPr>
                <w:rFonts w:asciiTheme="minorEastAsia" w:eastAsiaTheme="minorEastAsia" w:hAnsiTheme="minorEastAsia" w:cs="宋体" w:hint="eastAsia"/>
                <w:b/>
                <w:color w:val="000000"/>
                <w:kern w:val="0"/>
                <w:szCs w:val="21"/>
              </w:rPr>
              <w:t>级证书举例</w:t>
            </w:r>
          </w:p>
        </w:tc>
      </w:tr>
      <w:tr w:rsidR="00A853FC" w:rsidRPr="00E116F8" w:rsidTr="00B83D42">
        <w:trPr>
          <w:trHeight w:val="155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财经商贸</w:t>
            </w:r>
          </w:p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大类（</w:t>
            </w:r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t>63</w:t>
            </w: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财政税务类</w:t>
            </w:r>
            <w:r w:rsidRPr="00E116F8">
              <w:rPr>
                <w:rFonts w:ascii="宋体" w:cs="宋体"/>
                <w:color w:val="000000"/>
                <w:kern w:val="0"/>
                <w:szCs w:val="21"/>
              </w:rPr>
              <w:br/>
            </w: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t>6301</w:t>
            </w: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会计、审计及税务服务（</w:t>
            </w:r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t>7241</w:t>
            </w: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资产评估</w:t>
            </w:r>
          </w:p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人员（</w:t>
            </w:r>
            <w:smartTag w:uri="urn:schemas-microsoft-com:office:smarttags" w:element="chsdate">
              <w:smartTagPr>
                <w:attr w:name="Year" w:val="2002"/>
                <w:attr w:name="Month" w:val="6"/>
                <w:attr w:name="Day" w:val="6"/>
                <w:attr w:name="IsLunarDate" w:val="False"/>
                <w:attr w:name="IsROCDate" w:val="False"/>
              </w:smartTagPr>
              <w:r w:rsidRPr="00E116F8">
                <w:rPr>
                  <w:rFonts w:ascii="宋体" w:hAnsi="宋体" w:cs="宋体"/>
                  <w:color w:val="000000"/>
                  <w:kern w:val="0"/>
                  <w:szCs w:val="21"/>
                </w:rPr>
                <w:t>2-06-06</w:t>
              </w:r>
            </w:smartTag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t>-01</w:t>
            </w: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资产评估师</w:t>
            </w:r>
            <w:r w:rsidRPr="00E116F8">
              <w:rPr>
                <w:rFonts w:ascii="宋体" w:cs="宋体"/>
                <w:color w:val="000000"/>
                <w:kern w:val="0"/>
                <w:szCs w:val="21"/>
              </w:rPr>
              <w:br/>
            </w: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助理；资产管理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资产评估师</w:t>
            </w:r>
          </w:p>
        </w:tc>
      </w:tr>
    </w:tbl>
    <w:p w:rsidR="00A853FC" w:rsidRPr="00E116F8" w:rsidRDefault="00A853FC" w:rsidP="00E116F8">
      <w:pPr>
        <w:spacing w:beforeLines="50" w:line="460" w:lineRule="exact"/>
        <w:ind w:firstLineChars="200" w:firstLine="480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五、培养目标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本专业培养理想信念坚定、德技并修、全面发展，具有一定的科学文化水平，良好的职业道德、工匠精神和创新精神，具有较强的就业能力、一定的创业能力和支撑终身发展的能力；掌握资产评估与管理专业知识和技术技能，面向商务服务行业的资产评估专业人员职业群，能够从事资产评估助理、资产管理等工作的高素质技术技能人才。</w:t>
      </w:r>
    </w:p>
    <w:p w:rsidR="00A853FC" w:rsidRPr="00E116F8" w:rsidRDefault="00A853FC" w:rsidP="00E116F8">
      <w:pPr>
        <w:spacing w:line="460" w:lineRule="exact"/>
        <w:ind w:leftChars="200" w:left="42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六、培养规格</w:t>
      </w:r>
      <w:r w:rsidRPr="00E116F8">
        <w:rPr>
          <w:rFonts w:ascii="黑体" w:eastAsia="黑体" w:hAnsi="黑体" w:cs="宋体"/>
          <w:color w:val="000000"/>
          <w:kern w:val="0"/>
          <w:sz w:val="24"/>
          <w:szCs w:val="24"/>
        </w:rPr>
        <w:br/>
      </w:r>
      <w:r w:rsidRPr="00E116F8">
        <w:rPr>
          <w:rFonts w:ascii="宋体" w:hAnsi="宋体" w:hint="eastAsia"/>
          <w:color w:val="000000"/>
          <w:sz w:val="24"/>
          <w:szCs w:val="24"/>
        </w:rPr>
        <w:t>本专业毕业生应在素质、知识和能力方面达到以下要求：</w:t>
      </w:r>
    </w:p>
    <w:p w:rsidR="00A853FC" w:rsidRPr="00E116F8" w:rsidRDefault="00A853FC" w:rsidP="00E116F8">
      <w:pPr>
        <w:spacing w:line="460" w:lineRule="exact"/>
        <w:ind w:leftChars="200" w:left="42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黑体" w:eastAsia="黑体" w:hAnsi="黑体" w:hint="eastAsia"/>
          <w:color w:val="000000"/>
          <w:sz w:val="24"/>
          <w:szCs w:val="24"/>
        </w:rPr>
        <w:t>（一）素质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 w:rsidRPr="00E116F8">
        <w:rPr>
          <w:rFonts w:ascii="宋体" w:hAnsi="宋体" w:cs="宋体"/>
          <w:color w:val="000000"/>
          <w:kern w:val="0"/>
          <w:sz w:val="24"/>
          <w:szCs w:val="24"/>
        </w:rPr>
        <w:t>1.</w:t>
      </w: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坚定拥护中国共产党领导，在习近平新时代中国特色社会主义思想指引下，践行社会主义核心价值观，具有深厚的爱国情感和中华民族自豪感；</w:t>
      </w:r>
      <w:r w:rsidRPr="00E116F8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 w:rsidRPr="00E116F8">
        <w:rPr>
          <w:rFonts w:ascii="宋体" w:hAnsi="宋体" w:cs="宋体"/>
          <w:color w:val="000000"/>
          <w:kern w:val="0"/>
          <w:sz w:val="24"/>
          <w:szCs w:val="24"/>
        </w:rPr>
        <w:t>2.</w:t>
      </w: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崇尚宪法、遵法守纪、崇德向善、诚实守信、尊重生命、热爱劳动，履行道德准则和行为规范，具有社会责任感和社会参与意识；</w:t>
      </w:r>
      <w:r w:rsidRPr="00E116F8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E116F8">
        <w:rPr>
          <w:rFonts w:ascii="宋体" w:hAnsi="宋体" w:cs="宋体"/>
          <w:color w:val="000000"/>
          <w:kern w:val="0"/>
          <w:sz w:val="24"/>
          <w:szCs w:val="24"/>
        </w:rPr>
        <w:t>3.</w:t>
      </w: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具有质量意识、环保意识、安全意识、信息素养、工匠精神和创新思维；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 w:rsidRPr="00E116F8">
        <w:rPr>
          <w:rFonts w:ascii="宋体" w:hAnsi="宋体" w:cs="宋体"/>
          <w:color w:val="000000"/>
          <w:kern w:val="0"/>
          <w:sz w:val="24"/>
          <w:szCs w:val="24"/>
        </w:rPr>
        <w:lastRenderedPageBreak/>
        <w:t>4.</w:t>
      </w: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具有自我管理能力、职业生涯规划的意识，有较强的集体意识和团队合作精神；</w:t>
      </w:r>
      <w:r w:rsidRPr="00E116F8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0"/>
        <w:rPr>
          <w:rFonts w:ascii="宋体" w:hAnsi="宋体" w:cs="宋体"/>
          <w:color w:val="000000"/>
          <w:kern w:val="0"/>
          <w:sz w:val="24"/>
          <w:szCs w:val="24"/>
        </w:rPr>
      </w:pPr>
      <w:r w:rsidRPr="00E116F8">
        <w:rPr>
          <w:rFonts w:ascii="宋体" w:hAnsi="宋体" w:cs="宋体"/>
          <w:color w:val="000000"/>
          <w:kern w:val="0"/>
          <w:sz w:val="24"/>
          <w:szCs w:val="24"/>
        </w:rPr>
        <w:t>5.</w:t>
      </w: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具有健康的体魄、心理和健全的人格，掌握基本运动知识和一两项运动技能，养成良好的健身与卫生习惯、良好的行为习惯；</w:t>
      </w:r>
      <w:r w:rsidRPr="00E116F8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A853FC" w:rsidRPr="00E116F8" w:rsidRDefault="00A853FC" w:rsidP="00E116F8">
      <w:pPr>
        <w:shd w:val="clear" w:color="auto" w:fill="FFFFFF"/>
        <w:spacing w:line="460" w:lineRule="exact"/>
        <w:rPr>
          <w:rFonts w:ascii="宋体" w:cs="宋体"/>
          <w:color w:val="000000"/>
          <w:kern w:val="0"/>
          <w:sz w:val="24"/>
          <w:szCs w:val="24"/>
        </w:rPr>
      </w:pPr>
      <w:r w:rsidRPr="00E116F8">
        <w:rPr>
          <w:rFonts w:ascii="宋体" w:hAnsi="宋体" w:cs="宋体"/>
          <w:color w:val="000000"/>
          <w:kern w:val="0"/>
          <w:sz w:val="24"/>
          <w:szCs w:val="24"/>
        </w:rPr>
        <w:t xml:space="preserve">    6.</w:t>
      </w:r>
      <w:r w:rsidRPr="00E116F8">
        <w:rPr>
          <w:rFonts w:ascii="宋体" w:hAnsi="宋体" w:cs="宋体" w:hint="eastAsia"/>
          <w:color w:val="000000"/>
          <w:kern w:val="0"/>
          <w:sz w:val="24"/>
          <w:szCs w:val="24"/>
        </w:rPr>
        <w:t>具有一定的审美和人文素养，能够形成一两项艺术特长或爱好。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黑体" w:eastAsia="黑体" w:hAnsi="黑体" w:hint="eastAsia"/>
          <w:color w:val="000000"/>
          <w:sz w:val="24"/>
          <w:szCs w:val="24"/>
        </w:rPr>
        <w:t>（二）知识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1.</w:t>
      </w:r>
      <w:r w:rsidRPr="00E116F8">
        <w:rPr>
          <w:rFonts w:ascii="宋体" w:hAnsi="宋体" w:hint="eastAsia"/>
          <w:color w:val="000000"/>
          <w:sz w:val="24"/>
          <w:szCs w:val="24"/>
        </w:rPr>
        <w:t>掌握必备的思想政治理论、科学文化基础知识和中华优秀传统文化知识；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2.</w:t>
      </w:r>
      <w:r w:rsidRPr="00E116F8">
        <w:rPr>
          <w:rFonts w:ascii="宋体" w:hAnsi="宋体" w:hint="eastAsia"/>
          <w:color w:val="000000"/>
          <w:sz w:val="24"/>
          <w:szCs w:val="24"/>
        </w:rPr>
        <w:t>熟悉与本专业相关的法律法规以及环境保护、安全消防、文明生产、支付与安全等相关知识；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3.</w:t>
      </w:r>
      <w:r w:rsidRPr="00E116F8">
        <w:rPr>
          <w:rFonts w:ascii="宋体" w:hAnsi="宋体" w:hint="eastAsia"/>
          <w:color w:val="000000"/>
          <w:sz w:val="24"/>
          <w:szCs w:val="24"/>
        </w:rPr>
        <w:t>掌握小企业会计核算和财务管理基础知识；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4.</w:t>
      </w:r>
      <w:r w:rsidRPr="00E116F8">
        <w:rPr>
          <w:rFonts w:ascii="宋体" w:hAnsi="宋体" w:hint="eastAsia"/>
          <w:color w:val="000000"/>
          <w:sz w:val="24"/>
          <w:szCs w:val="24"/>
        </w:rPr>
        <w:t>掌握资产评估的基本概念、基本知识和评估程序；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5.</w:t>
      </w:r>
      <w:r w:rsidRPr="00E116F8">
        <w:rPr>
          <w:rFonts w:ascii="宋体" w:hAnsi="宋体" w:hint="eastAsia"/>
          <w:color w:val="000000"/>
          <w:sz w:val="24"/>
          <w:szCs w:val="24"/>
        </w:rPr>
        <w:t>掌握国有资产概念、形成、分类，资产产权界定、登记、核资、统计，国有资产效益评价、监督管理等基本知识；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6.</w:t>
      </w:r>
      <w:r w:rsidRPr="00E116F8">
        <w:rPr>
          <w:rFonts w:ascii="宋体" w:hAnsi="宋体" w:hint="eastAsia"/>
          <w:color w:val="000000"/>
          <w:sz w:val="24"/>
          <w:szCs w:val="24"/>
        </w:rPr>
        <w:t>掌握企业价值评估的概念、评估程序以及收益法、市场法、资产基础法等价值评估的基本知识；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7.</w:t>
      </w:r>
      <w:r w:rsidRPr="00E116F8">
        <w:rPr>
          <w:rFonts w:ascii="宋体" w:hAnsi="宋体" w:hint="eastAsia"/>
          <w:color w:val="000000"/>
          <w:sz w:val="24"/>
          <w:szCs w:val="24"/>
        </w:rPr>
        <w:t>掌握无形资产评估的概念、评估假设以及收益法、市场法、成本法等无形资产评估的基本知识；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8.</w:t>
      </w:r>
      <w:r w:rsidRPr="00E116F8">
        <w:rPr>
          <w:rFonts w:ascii="宋体" w:hAnsi="宋体" w:hint="eastAsia"/>
          <w:color w:val="000000"/>
          <w:sz w:val="24"/>
          <w:szCs w:val="24"/>
        </w:rPr>
        <w:t>了解国家最新经济社会建设和财税改革相关知识。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黑体" w:eastAsia="黑体" w:hAnsi="黑体"/>
          <w:color w:val="000000"/>
          <w:sz w:val="24"/>
          <w:szCs w:val="24"/>
        </w:rPr>
      </w:pPr>
      <w:r w:rsidRPr="00E116F8">
        <w:rPr>
          <w:rFonts w:ascii="黑体" w:eastAsia="黑体" w:hAnsi="黑体" w:hint="eastAsia"/>
          <w:color w:val="000000"/>
          <w:sz w:val="24"/>
          <w:szCs w:val="24"/>
        </w:rPr>
        <w:t>（三）能力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1.</w:t>
      </w:r>
      <w:r w:rsidRPr="00E116F8">
        <w:rPr>
          <w:rFonts w:ascii="宋体" w:hAnsi="宋体" w:hint="eastAsia"/>
          <w:color w:val="000000"/>
          <w:sz w:val="24"/>
          <w:szCs w:val="24"/>
        </w:rPr>
        <w:t>具有探究学习、终身学习、分析问题和解决问题的能力；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2.</w:t>
      </w:r>
      <w:r w:rsidRPr="00E116F8">
        <w:rPr>
          <w:rFonts w:ascii="宋体" w:hAnsi="宋体" w:hint="eastAsia"/>
          <w:color w:val="000000"/>
          <w:sz w:val="24"/>
          <w:szCs w:val="24"/>
        </w:rPr>
        <w:t>具有良好的语言、文字表达能力和沟通能力；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3.</w:t>
      </w:r>
      <w:r w:rsidRPr="00E116F8">
        <w:rPr>
          <w:rFonts w:ascii="宋体" w:hAnsi="宋体" w:hint="eastAsia"/>
          <w:color w:val="000000"/>
          <w:sz w:val="24"/>
          <w:szCs w:val="24"/>
        </w:rPr>
        <w:t>具有文字、表格、图像的计算机处理能力，本专业必需信息技术应用能力；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4.</w:t>
      </w:r>
      <w:r w:rsidRPr="00E116F8">
        <w:rPr>
          <w:rFonts w:ascii="宋体" w:hAnsi="宋体" w:hint="eastAsia"/>
          <w:color w:val="000000"/>
          <w:sz w:val="24"/>
          <w:szCs w:val="24"/>
        </w:rPr>
        <w:t>具有审读评估对象的财务分析、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  <w:r w:rsidRPr="00E116F8">
        <w:rPr>
          <w:rFonts w:ascii="宋体" w:hAnsi="宋体" w:hint="eastAsia"/>
          <w:color w:val="000000"/>
          <w:sz w:val="24"/>
          <w:szCs w:val="24"/>
        </w:rPr>
        <w:t>财务报告的能力；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5.</w:t>
      </w:r>
      <w:r w:rsidRPr="00E116F8">
        <w:rPr>
          <w:rFonts w:ascii="宋体" w:hAnsi="宋体" w:hint="eastAsia"/>
          <w:color w:val="000000"/>
          <w:sz w:val="24"/>
          <w:szCs w:val="24"/>
        </w:rPr>
        <w:t>具有评估方法选用、评估方法运用、评估报告撰写、评估档案整理的能力；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6.</w:t>
      </w:r>
      <w:r w:rsidRPr="00E116F8">
        <w:rPr>
          <w:rFonts w:ascii="宋体" w:hAnsi="宋体" w:hint="eastAsia"/>
          <w:color w:val="000000"/>
          <w:sz w:val="24"/>
          <w:szCs w:val="24"/>
        </w:rPr>
        <w:t>具有国有资产产权界定、分类、登记、核资、统计以及资产投资效益评价、监督管理的能力；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>7</w:t>
      </w:r>
      <w:r w:rsidRPr="00E116F8">
        <w:rPr>
          <w:rFonts w:ascii="宋体"/>
          <w:color w:val="000000"/>
          <w:sz w:val="24"/>
          <w:szCs w:val="24"/>
        </w:rPr>
        <w:t>.</w:t>
      </w:r>
      <w:r w:rsidRPr="00E116F8">
        <w:rPr>
          <w:rFonts w:ascii="宋体" w:hAnsi="宋体" w:hint="eastAsia"/>
          <w:color w:val="000000"/>
          <w:sz w:val="24"/>
          <w:szCs w:val="24"/>
        </w:rPr>
        <w:t>具有对固定资产、流动资产、长期投资性资产以及无形资产等进行评估的能力。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七、课程设置及学时安排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黑体" w:eastAsia="黑体" w:hAnsi="黑体"/>
          <w:color w:val="000000"/>
          <w:sz w:val="24"/>
          <w:szCs w:val="24"/>
        </w:rPr>
      </w:pPr>
      <w:r w:rsidRPr="00E116F8">
        <w:rPr>
          <w:rFonts w:ascii="黑体" w:eastAsia="黑体" w:hAnsi="黑体" w:hint="eastAsia"/>
          <w:color w:val="000000"/>
          <w:sz w:val="24"/>
          <w:szCs w:val="24"/>
        </w:rPr>
        <w:t>（一）课程设置</w:t>
      </w:r>
    </w:p>
    <w:p w:rsidR="00A853FC" w:rsidRPr="00E116F8" w:rsidRDefault="00A853FC" w:rsidP="00E116F8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 w:rsidRPr="00E116F8">
        <w:rPr>
          <w:rFonts w:ascii="宋体" w:hAnsi="宋体" w:cs="宋体" w:hint="eastAsia"/>
          <w:kern w:val="0"/>
          <w:sz w:val="24"/>
          <w:szCs w:val="24"/>
        </w:rPr>
        <w:lastRenderedPageBreak/>
        <w:t>课程包括公共基础课程、专业基础课程、专业技能课程和选修课程。</w:t>
      </w:r>
    </w:p>
    <w:p w:rsidR="00A853FC" w:rsidRPr="00E116F8" w:rsidRDefault="00A853FC" w:rsidP="00E116F8">
      <w:pPr>
        <w:spacing w:line="460" w:lineRule="exact"/>
        <w:ind w:firstLineChars="200" w:firstLine="482"/>
        <w:jc w:val="left"/>
        <w:rPr>
          <w:rFonts w:ascii="宋体" w:cs="宋体"/>
          <w:b/>
          <w:color w:val="000000"/>
          <w:kern w:val="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1.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公共基础课程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E116F8">
        <w:rPr>
          <w:rFonts w:ascii="宋体" w:hAnsi="宋体" w:cs="宋体" w:hint="eastAsia"/>
          <w:kern w:val="0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，约占教学计划总学分数的</w:t>
      </w:r>
      <w:r w:rsidRPr="00E116F8">
        <w:rPr>
          <w:rFonts w:ascii="宋体" w:hAnsi="宋体" w:cs="宋体"/>
          <w:kern w:val="0"/>
          <w:sz w:val="24"/>
          <w:szCs w:val="24"/>
        </w:rPr>
        <w:t>30%</w:t>
      </w:r>
      <w:r w:rsidRPr="00E116F8">
        <w:rPr>
          <w:rFonts w:ascii="宋体" w:hAnsi="宋体" w:cs="宋体" w:hint="eastAsia"/>
          <w:kern w:val="0"/>
          <w:sz w:val="24"/>
          <w:szCs w:val="24"/>
        </w:rPr>
        <w:t>。</w:t>
      </w:r>
      <w:r w:rsidRPr="00E116F8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A853FC" w:rsidRPr="00E116F8" w:rsidRDefault="00A853FC" w:rsidP="00E116F8">
      <w:pPr>
        <w:spacing w:line="460" w:lineRule="exact"/>
        <w:ind w:firstLineChars="200" w:firstLine="482"/>
        <w:rPr>
          <w:rFonts w:asci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2.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专业基础课程</w:t>
      </w:r>
    </w:p>
    <w:p w:rsidR="00A853FC" w:rsidRPr="00E116F8" w:rsidRDefault="00A853FC" w:rsidP="00E116F8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 w:rsidRPr="00E116F8">
        <w:rPr>
          <w:rFonts w:ascii="宋体" w:hAnsi="宋体" w:cs="宋体" w:hint="eastAsia"/>
          <w:kern w:val="0"/>
          <w:sz w:val="24"/>
          <w:szCs w:val="24"/>
        </w:rPr>
        <w:t>专业基础课程是与专业知识直接联系的课程，主要有经济数学、基础会计、经济法、统计学原理、资产评估原理、资产评估准则、税法、无形资产评估、建筑工程评估基础、机电设备评估基础、房地产评估、财务管理、国有资产管理等课程。约占教学计划总学分数的</w:t>
      </w:r>
      <w:r w:rsidRPr="00E116F8">
        <w:rPr>
          <w:rFonts w:ascii="宋体" w:hAnsi="宋体" w:cs="宋体"/>
          <w:kern w:val="0"/>
          <w:sz w:val="24"/>
          <w:szCs w:val="24"/>
        </w:rPr>
        <w:t>35%</w:t>
      </w:r>
      <w:r w:rsidRPr="00E116F8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A853FC" w:rsidRPr="00E116F8" w:rsidRDefault="00A853FC" w:rsidP="00E116F8">
      <w:pPr>
        <w:spacing w:line="460" w:lineRule="exact"/>
        <w:ind w:firstLineChars="200" w:firstLine="482"/>
        <w:rPr>
          <w:rFonts w:asci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3</w:t>
      </w:r>
      <w:r w:rsidRPr="00E116F8">
        <w:rPr>
          <w:rFonts w:ascii="宋体"/>
          <w:b/>
          <w:color w:val="000000"/>
          <w:sz w:val="24"/>
          <w:szCs w:val="24"/>
        </w:rPr>
        <w:t>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专业技能课程</w:t>
      </w:r>
    </w:p>
    <w:p w:rsidR="00A853FC" w:rsidRPr="00E116F8" w:rsidRDefault="00A853FC" w:rsidP="00E116F8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 w:rsidRPr="00E116F8">
        <w:rPr>
          <w:rFonts w:ascii="宋体" w:hAnsi="宋体" w:cs="宋体" w:hint="eastAsia"/>
          <w:kern w:val="0"/>
          <w:sz w:val="24"/>
          <w:szCs w:val="24"/>
        </w:rPr>
        <w:t>专业技能课程是与资产评估实践技能直接联系的课程，主要有会计电算化、经济应用文写作、资产评估信息化、资产评估案例、资产评估软件应用、顶岗实习等课程。约占教学计划总学分数的</w:t>
      </w:r>
      <w:r w:rsidRPr="00E116F8">
        <w:rPr>
          <w:rFonts w:ascii="宋体" w:hAnsi="宋体" w:cs="宋体"/>
          <w:kern w:val="0"/>
          <w:sz w:val="24"/>
          <w:szCs w:val="24"/>
        </w:rPr>
        <w:t>25%</w:t>
      </w:r>
      <w:r w:rsidRPr="00E116F8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E116F8" w:rsidRDefault="00A853FC" w:rsidP="00E116F8">
      <w:pPr>
        <w:spacing w:line="460" w:lineRule="exact"/>
        <w:ind w:firstLineChars="200" w:firstLine="482"/>
        <w:rPr>
          <w:rFonts w:ascii="宋体" w:hint="eastAsia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4</w:t>
      </w:r>
      <w:r w:rsidRPr="00E116F8">
        <w:rPr>
          <w:rFonts w:ascii="宋体"/>
          <w:b/>
          <w:color w:val="000000"/>
          <w:sz w:val="24"/>
          <w:szCs w:val="24"/>
        </w:rPr>
        <w:t>.</w:t>
      </w:r>
      <w:r w:rsidR="00DE208A">
        <w:rPr>
          <w:rFonts w:ascii="宋体" w:hint="eastAsia"/>
          <w:b/>
          <w:color w:val="000000"/>
          <w:sz w:val="24"/>
          <w:szCs w:val="24"/>
        </w:rPr>
        <w:t>专业</w:t>
      </w:r>
      <w:r w:rsidR="00E116F8">
        <w:rPr>
          <w:rFonts w:ascii="宋体" w:hint="eastAsia"/>
          <w:b/>
          <w:color w:val="000000"/>
          <w:sz w:val="24"/>
          <w:szCs w:val="24"/>
        </w:rPr>
        <w:t>选修课</w:t>
      </w:r>
    </w:p>
    <w:p w:rsidR="00E116F8" w:rsidRDefault="00DE208A" w:rsidP="00E116F8">
      <w:pPr>
        <w:spacing w:line="460" w:lineRule="exact"/>
        <w:ind w:firstLineChars="200" w:firstLine="480"/>
        <w:rPr>
          <w:rFonts w:ascii="宋体" w:hint="eastAsia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专业选修课</w:t>
      </w:r>
      <w:r w:rsidR="00A853FC" w:rsidRPr="00E116F8">
        <w:rPr>
          <w:rFonts w:ascii="宋体" w:hAnsi="宋体" w:cs="宋体" w:hint="eastAsia"/>
          <w:kern w:val="0"/>
          <w:sz w:val="24"/>
          <w:szCs w:val="24"/>
        </w:rPr>
        <w:t>主要包括：财务报表分析、商务礼仪、税务核算与审报等课程。</w:t>
      </w:r>
    </w:p>
    <w:p w:rsidR="00A853FC" w:rsidRPr="00E116F8" w:rsidRDefault="00A853FC" w:rsidP="00E116F8">
      <w:pPr>
        <w:spacing w:line="460" w:lineRule="exact"/>
        <w:ind w:firstLineChars="200" w:firstLine="482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5</w:t>
      </w:r>
      <w:r w:rsidRPr="00E116F8">
        <w:rPr>
          <w:rFonts w:ascii="宋体"/>
          <w:b/>
          <w:color w:val="000000"/>
          <w:sz w:val="24"/>
          <w:szCs w:val="24"/>
        </w:rPr>
        <w:t>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专业核心课程和主要教学内容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30"/>
        <w:gridCol w:w="2775"/>
        <w:gridCol w:w="4695"/>
      </w:tblGrid>
      <w:tr w:rsidR="00A853FC" w:rsidRPr="00E116F8" w:rsidTr="00EB7BCD">
        <w:trPr>
          <w:trHeight w:val="548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专业核心课程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b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主要教学内容</w:t>
            </w:r>
          </w:p>
        </w:tc>
      </w:tr>
      <w:tr w:rsidR="00A853FC" w:rsidRPr="00E116F8" w:rsidTr="00E116F8">
        <w:trPr>
          <w:trHeight w:val="2814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资产评估原理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spacing w:line="320" w:lineRule="exact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kern w:val="0"/>
                <w:szCs w:val="21"/>
              </w:rPr>
              <w:t>通过资产评估的概念、资产计价的基本原理、资产评估基本方法、机器设备评估、房地产评估、流动资产评估等相关内容的学习，使得学生熟练地、系统地掌握资产评估基础知识、基本理论，掌握资产评估的相关方法和技能，并能理论联系实际，培养学生的分析问题、判断问题和解决问题的能力。</w:t>
            </w:r>
            <w:r w:rsidRPr="00E116F8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</w:tr>
      <w:tr w:rsidR="00A853FC" w:rsidRPr="00E116F8" w:rsidTr="00E116F8">
        <w:trPr>
          <w:trHeight w:val="3109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lastRenderedPageBreak/>
              <w:t>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房地产评估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Tahoma" w:hAnsi="Tahoma" w:cs="Tahoma" w:hint="eastAsia"/>
                <w:szCs w:val="21"/>
                <w:shd w:val="clear" w:color="auto" w:fill="FFFFFF"/>
              </w:rPr>
              <w:t>房地产评估的概念与特点、原则、作用</w:t>
            </w:r>
            <w:r w:rsidRPr="00E116F8">
              <w:rPr>
                <w:rFonts w:ascii="Tahoma" w:hAnsi="Tahoma" w:cs="Tahoma" w:hint="eastAsia"/>
                <w:szCs w:val="21"/>
              </w:rPr>
              <w:t>；</w:t>
            </w:r>
            <w:r w:rsidRPr="00E116F8">
              <w:rPr>
                <w:rFonts w:ascii="Tahoma" w:hAnsi="Tahoma" w:cs="Tahoma" w:hint="eastAsia"/>
                <w:szCs w:val="21"/>
                <w:shd w:val="clear" w:color="auto" w:fill="FFFFFF"/>
              </w:rPr>
              <w:t>房地产评估理论基础、地租理论、区位理论；房地产价格影响因素</w:t>
            </w:r>
            <w:r w:rsidRPr="00E116F8">
              <w:rPr>
                <w:rFonts w:ascii="Tahoma" w:hAnsi="Tahoma" w:cs="Tahoma" w:hint="eastAsia"/>
                <w:szCs w:val="21"/>
              </w:rPr>
              <w:t>；</w:t>
            </w:r>
            <w:r w:rsidRPr="00E116F8">
              <w:rPr>
                <w:rFonts w:ascii="Tahoma" w:hAnsi="Tahoma" w:cs="Tahoma" w:hint="eastAsia"/>
                <w:szCs w:val="21"/>
                <w:shd w:val="clear" w:color="auto" w:fill="FFFFFF"/>
              </w:rPr>
              <w:t>房地产价格评估人员资格认证制度、房地产评估方法体系；收益法、市场法、成本法、假设开发法、路线价估价法；城市土地定级、土地定级因素指标体系及权重确定；基准地价评估；房地产评估程序与估价报告；房地产宗地评估案例</w:t>
            </w:r>
            <w:r w:rsidRPr="00E116F8">
              <w:rPr>
                <w:rFonts w:ascii="Tahoma" w:hAnsi="Tahoma" w:cs="Tahoma" w:hint="eastAsia"/>
                <w:szCs w:val="21"/>
              </w:rPr>
              <w:t>。</w:t>
            </w:r>
          </w:p>
        </w:tc>
      </w:tr>
      <w:tr w:rsidR="00A853FC" w:rsidRPr="00E116F8" w:rsidTr="00E116F8">
        <w:trPr>
          <w:trHeight w:val="155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国有资产管理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国有资产形成、分类、概念框架；资产产权界定、登记、核资、统计；资产投资方向、规模、结构、效益；资产经营目的、原则、形式、处置；资产效益评价、监督管理。</w:t>
            </w:r>
          </w:p>
        </w:tc>
      </w:tr>
      <w:tr w:rsidR="00A853FC" w:rsidRPr="00E116F8" w:rsidTr="00FA491B">
        <w:trPr>
          <w:trHeight w:val="841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kern w:val="0"/>
                <w:szCs w:val="21"/>
              </w:rPr>
              <w:t>机电设备评估基础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机电设备的界定、组成、分类；机电设备设计基础、机电设备制造基础、金属切削机床、刨床、插床和拉床、磨床、数控机床、组合机床；通用桥式起重机、冶金专用桥式起重机、变压器；交通运输类机电设备；机电设备的经济管理；设备磨损与补偿、设备维修的经济管理与分析、设备更新的经济分析；设备技术改造的经济分析；设备的报废；设备管理的主要技术经济指标；机电设备的寿命估算；机电设备的故障诊断与质量评定；机电设备评估的成本法、机电设备评估的市场法、机电设备评估的收益法。</w:t>
            </w:r>
          </w:p>
        </w:tc>
      </w:tr>
      <w:tr w:rsidR="00A853FC" w:rsidRPr="00E116F8" w:rsidTr="006C16BF">
        <w:trPr>
          <w:trHeight w:val="1553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企业价值评估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kern w:val="0"/>
                <w:szCs w:val="21"/>
              </w:rPr>
              <w:t>企业价值评估的概念框架、评估程序、收益法的应用、市场法的应用、资产基础法的应用。</w:t>
            </w:r>
          </w:p>
        </w:tc>
      </w:tr>
      <w:tr w:rsidR="00A853FC" w:rsidRPr="00E116F8" w:rsidTr="006C16BF">
        <w:trPr>
          <w:trHeight w:val="11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116F8"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spacing w:line="320" w:lineRule="exact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无形资产评估</w:t>
            </w:r>
          </w:p>
        </w:tc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E116F8" w:rsidRDefault="00A853FC" w:rsidP="00E116F8">
            <w:pPr>
              <w:widowControl/>
              <w:spacing w:line="320" w:lineRule="exact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  <w:r w:rsidRPr="00E116F8">
              <w:rPr>
                <w:rFonts w:ascii="宋体" w:hAnsi="宋体" w:cs="宋体" w:hint="eastAsia"/>
                <w:color w:val="000000"/>
                <w:kern w:val="0"/>
                <w:szCs w:val="21"/>
              </w:rPr>
              <w:t>无形资产评估的概念框架、评估假设、收益法的应用、市场法的应用、成本法的应用。</w:t>
            </w:r>
          </w:p>
        </w:tc>
      </w:tr>
    </w:tbl>
    <w:p w:rsidR="00A853FC" w:rsidRPr="00E116F8" w:rsidRDefault="00A853FC" w:rsidP="00E116F8">
      <w:pPr>
        <w:spacing w:line="460" w:lineRule="exact"/>
        <w:ind w:firstLineChars="200" w:firstLine="482"/>
        <w:rPr>
          <w:rFonts w:asci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6</w:t>
      </w:r>
      <w:r w:rsidRPr="00E116F8">
        <w:rPr>
          <w:rFonts w:ascii="宋体"/>
          <w:b/>
          <w:color w:val="000000"/>
          <w:sz w:val="24"/>
          <w:szCs w:val="24"/>
        </w:rPr>
        <w:t>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实践性教学环节</w:t>
      </w:r>
    </w:p>
    <w:p w:rsidR="00A853FC" w:rsidRPr="00E116F8" w:rsidRDefault="00A853FC" w:rsidP="00E116F8">
      <w:pPr>
        <w:widowControl/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主要包括实训、实习、毕业设计、社会实践等。实训在校内实训室、校外实训基地等开展完成；与实训相关的课程有：资产评估案例、资产评估信息化、资产评估软件应用等，在课程内均包含实训项目，包括：固定资产评估实训、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  <w:r w:rsidRPr="00E116F8">
        <w:rPr>
          <w:rFonts w:ascii="宋体" w:hAnsi="宋体" w:hint="eastAsia"/>
          <w:color w:val="000000"/>
          <w:sz w:val="24"/>
          <w:szCs w:val="24"/>
        </w:rPr>
        <w:t>流动资产评估实训、长期投资性资产评估实训、企业价值评估实训、无形资产评估实训等专业实训。顶岗实习部分，开设于第五学期，实习地点为校外实训基地，</w:t>
      </w:r>
      <w:r w:rsidRPr="00E116F8">
        <w:rPr>
          <w:rFonts w:ascii="宋体" w:hAnsi="宋体" w:hint="eastAsia"/>
          <w:color w:val="000000"/>
          <w:sz w:val="24"/>
          <w:szCs w:val="24"/>
        </w:rPr>
        <w:lastRenderedPageBreak/>
        <w:t>实习岗位为资产评估师助理、资产管理等。实训实习既是实践性教学，也是专业课教学的重要内容，实践过程中严格执行《职业学校学生实习管理规定》要求。</w:t>
      </w:r>
    </w:p>
    <w:p w:rsidR="00A853FC" w:rsidRPr="00E116F8" w:rsidRDefault="00A853FC" w:rsidP="00E116F8">
      <w:pPr>
        <w:spacing w:line="460" w:lineRule="exact"/>
        <w:ind w:firstLineChars="200" w:firstLine="482"/>
        <w:rPr>
          <w:rFonts w:ascii="宋体" w:hAns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7</w:t>
      </w:r>
      <w:r w:rsidRPr="00E116F8">
        <w:rPr>
          <w:rFonts w:ascii="宋体"/>
          <w:b/>
          <w:color w:val="000000"/>
          <w:sz w:val="24"/>
          <w:szCs w:val="24"/>
        </w:rPr>
        <w:t>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相关要求</w:t>
      </w:r>
      <w:r w:rsidRPr="00E116F8">
        <w:rPr>
          <w:rFonts w:ascii="宋体" w:hAnsi="宋体"/>
          <w:b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0"/>
        <w:rPr>
          <w:rFonts w:ascii="宋体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学校开设社会责任、安全教育、绿色环保、管理等人文素养、科学素养方面的选修课程、拓展课程或专题讲座（活动），并将有关内容融入到专业课程教学中；将创新创业教育融入到专业课程教学和有关实践性教学环节中；自主开设其他特色的选修课程；组织开展德育活动、志愿服务活动和其他实践活动。</w:t>
      </w:r>
      <w:r w:rsidRPr="00E116F8">
        <w:rPr>
          <w:rFonts w:ascii="宋体" w:hAnsi="宋体"/>
          <w:color w:val="000000"/>
          <w:sz w:val="24"/>
          <w:szCs w:val="24"/>
        </w:rPr>
        <w:t xml:space="preserve">  </w:t>
      </w:r>
      <w:r w:rsidRPr="00E116F8">
        <w:rPr>
          <w:rFonts w:ascii="宋体" w:hAnsi="宋体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ind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黑体" w:eastAsia="黑体" w:hAnsi="黑体" w:hint="eastAsia"/>
          <w:color w:val="000000"/>
          <w:sz w:val="24"/>
          <w:szCs w:val="24"/>
        </w:rPr>
        <w:t>（二）学时安排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0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总学时为</w:t>
      </w:r>
      <w:r w:rsidRPr="00E116F8">
        <w:rPr>
          <w:rFonts w:ascii="宋体" w:hAnsi="宋体"/>
          <w:color w:val="000000"/>
          <w:sz w:val="24"/>
          <w:szCs w:val="24"/>
        </w:rPr>
        <w:t>2524</w:t>
      </w:r>
      <w:r w:rsidRPr="00E116F8">
        <w:rPr>
          <w:rFonts w:ascii="宋体" w:hAnsi="宋体" w:hint="eastAsia"/>
          <w:color w:val="000000"/>
          <w:sz w:val="24"/>
          <w:szCs w:val="24"/>
        </w:rPr>
        <w:t>学时，每</w:t>
      </w:r>
      <w:r w:rsidRPr="00E116F8">
        <w:rPr>
          <w:rFonts w:ascii="宋体" w:hAnsi="宋体"/>
          <w:color w:val="000000"/>
          <w:sz w:val="24"/>
          <w:szCs w:val="24"/>
        </w:rPr>
        <w:t>18</w:t>
      </w:r>
      <w:r w:rsidRPr="00E116F8">
        <w:rPr>
          <w:rFonts w:ascii="宋体" w:hAnsi="宋体" w:hint="eastAsia"/>
          <w:color w:val="000000"/>
          <w:sz w:val="24"/>
          <w:szCs w:val="24"/>
        </w:rPr>
        <w:t>学时折算</w:t>
      </w:r>
      <w:r w:rsidRPr="00E116F8">
        <w:rPr>
          <w:rFonts w:ascii="宋体" w:hAnsi="宋体"/>
          <w:color w:val="000000"/>
          <w:sz w:val="24"/>
          <w:szCs w:val="24"/>
        </w:rPr>
        <w:t>1</w:t>
      </w:r>
      <w:r w:rsidRPr="00E116F8">
        <w:rPr>
          <w:rFonts w:ascii="宋体" w:hAnsi="宋体" w:hint="eastAsia"/>
          <w:color w:val="000000"/>
          <w:sz w:val="24"/>
          <w:szCs w:val="24"/>
        </w:rPr>
        <w:t>学分。其中，公共基础课总学时一般不少于总学时的</w:t>
      </w:r>
      <w:r w:rsidRPr="00E116F8">
        <w:rPr>
          <w:rFonts w:ascii="宋体" w:hAnsi="宋体"/>
          <w:color w:val="000000"/>
          <w:sz w:val="24"/>
          <w:szCs w:val="24"/>
        </w:rPr>
        <w:t>25%</w:t>
      </w:r>
      <w:r w:rsidRPr="00E116F8">
        <w:rPr>
          <w:rFonts w:ascii="宋体" w:hAnsi="宋体" w:hint="eastAsia"/>
          <w:color w:val="000000"/>
          <w:sz w:val="24"/>
          <w:szCs w:val="24"/>
        </w:rPr>
        <w:t>。实践性教学学时原则上不少于总学时的</w:t>
      </w:r>
      <w:r w:rsidRPr="00E116F8">
        <w:rPr>
          <w:rFonts w:ascii="宋体" w:hAnsi="宋体"/>
          <w:color w:val="000000"/>
          <w:sz w:val="24"/>
          <w:szCs w:val="24"/>
        </w:rPr>
        <w:t>50%</w:t>
      </w:r>
      <w:r w:rsidRPr="00E116F8">
        <w:rPr>
          <w:rFonts w:ascii="宋体" w:hAnsi="宋体" w:hint="eastAsia"/>
          <w:color w:val="000000"/>
          <w:sz w:val="24"/>
          <w:szCs w:val="24"/>
        </w:rPr>
        <w:t>。其中，顶岗实习累计时间一般为</w:t>
      </w:r>
      <w:r w:rsidRPr="00E116F8">
        <w:rPr>
          <w:rFonts w:ascii="宋体" w:hAnsi="宋体"/>
          <w:color w:val="000000"/>
          <w:sz w:val="24"/>
          <w:szCs w:val="24"/>
        </w:rPr>
        <w:t>6</w:t>
      </w:r>
      <w:r w:rsidRPr="00E116F8">
        <w:rPr>
          <w:rFonts w:ascii="宋体" w:hAnsi="宋体" w:hint="eastAsia"/>
          <w:color w:val="000000"/>
          <w:sz w:val="24"/>
          <w:szCs w:val="24"/>
        </w:rPr>
        <w:t>个月，可根据实际集中或分阶段安排实习时间。各类选修课程学时累计不少于总学时的</w:t>
      </w:r>
      <w:r w:rsidRPr="00E116F8">
        <w:rPr>
          <w:rFonts w:ascii="宋体" w:hAnsi="宋体"/>
          <w:color w:val="000000"/>
          <w:sz w:val="24"/>
          <w:szCs w:val="24"/>
        </w:rPr>
        <w:t>10%</w:t>
      </w:r>
      <w:r w:rsidRPr="00E116F8">
        <w:rPr>
          <w:rFonts w:ascii="宋体" w:hAnsi="宋体" w:hint="eastAsia"/>
          <w:color w:val="000000"/>
          <w:sz w:val="24"/>
          <w:szCs w:val="24"/>
        </w:rPr>
        <w:t>。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ind w:firstLineChars="200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八、教学基本条件</w:t>
      </w:r>
    </w:p>
    <w:p w:rsidR="00A853FC" w:rsidRPr="00E116F8" w:rsidRDefault="00A853FC" w:rsidP="00E116F8">
      <w:pPr>
        <w:widowControl/>
        <w:spacing w:line="460" w:lineRule="exact"/>
        <w:ind w:firstLineChars="200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E116F8">
        <w:rPr>
          <w:rFonts w:ascii="黑体" w:eastAsia="黑体" w:hAnsi="黑体" w:hint="eastAsia"/>
          <w:color w:val="000000"/>
          <w:sz w:val="24"/>
          <w:szCs w:val="24"/>
        </w:rPr>
        <w:t>（一）师资队伍</w:t>
      </w:r>
    </w:p>
    <w:p w:rsidR="00A853FC" w:rsidRPr="00E116F8" w:rsidRDefault="00A853FC" w:rsidP="00E116F8">
      <w:pPr>
        <w:widowControl/>
        <w:spacing w:line="460" w:lineRule="exact"/>
        <w:ind w:firstLineChars="200" w:firstLine="482"/>
        <w:jc w:val="left"/>
        <w:rPr>
          <w:rFonts w:asci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1.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队伍结构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0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学生数与本专业专任教师数比例不高于</w:t>
      </w:r>
      <w:r w:rsidRPr="00E116F8">
        <w:rPr>
          <w:rFonts w:ascii="宋体" w:hAnsi="宋体"/>
          <w:color w:val="000000"/>
          <w:sz w:val="24"/>
          <w:szCs w:val="24"/>
        </w:rPr>
        <w:t>25:1</w:t>
      </w:r>
      <w:r w:rsidRPr="00E116F8">
        <w:rPr>
          <w:rFonts w:ascii="宋体" w:hAnsi="宋体" w:hint="eastAsia"/>
          <w:color w:val="000000"/>
          <w:sz w:val="24"/>
          <w:szCs w:val="24"/>
        </w:rPr>
        <w:t>，双师素质教师占专业教师比一般不低于</w:t>
      </w:r>
      <w:r w:rsidRPr="00E116F8">
        <w:rPr>
          <w:rFonts w:ascii="宋体" w:hAnsi="宋体"/>
          <w:color w:val="000000"/>
          <w:sz w:val="24"/>
          <w:szCs w:val="24"/>
        </w:rPr>
        <w:t>60%</w:t>
      </w:r>
      <w:r w:rsidRPr="00E116F8">
        <w:rPr>
          <w:rFonts w:ascii="宋体" w:hAnsi="宋体" w:hint="eastAsia"/>
          <w:color w:val="000000"/>
          <w:sz w:val="24"/>
          <w:szCs w:val="24"/>
        </w:rPr>
        <w:t>，专任教师队伍要考虑职称、年龄，形成合理的梯队结构。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jc w:val="left"/>
        <w:rPr>
          <w:rFonts w:ascii="宋体"/>
          <w:sz w:val="24"/>
          <w:szCs w:val="24"/>
        </w:rPr>
      </w:pPr>
      <w:r w:rsidRPr="00E116F8">
        <w:rPr>
          <w:rFonts w:ascii="宋体" w:hAnsi="宋体"/>
          <w:color w:val="000000"/>
          <w:sz w:val="24"/>
          <w:szCs w:val="24"/>
        </w:rPr>
        <w:t xml:space="preserve">   </w:t>
      </w:r>
      <w:r w:rsidRPr="00E116F8">
        <w:rPr>
          <w:rFonts w:ascii="宋体" w:hAnsi="宋体"/>
          <w:b/>
          <w:color w:val="000000"/>
          <w:sz w:val="24"/>
          <w:szCs w:val="24"/>
        </w:rPr>
        <w:t xml:space="preserve"> 2.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专任教师</w:t>
      </w:r>
      <w:r w:rsidRPr="00E116F8">
        <w:rPr>
          <w:rFonts w:ascii="宋体"/>
          <w:b/>
          <w:color w:val="000000"/>
          <w:sz w:val="24"/>
          <w:szCs w:val="24"/>
        </w:rPr>
        <w:br/>
      </w:r>
      <w:r w:rsidRPr="00E116F8">
        <w:rPr>
          <w:rFonts w:ascii="宋体" w:hAnsi="宋体"/>
          <w:color w:val="000000"/>
          <w:sz w:val="24"/>
          <w:szCs w:val="24"/>
        </w:rPr>
        <w:t xml:space="preserve">    </w:t>
      </w:r>
      <w:r w:rsidRPr="00E116F8">
        <w:rPr>
          <w:rFonts w:ascii="宋体" w:hAnsi="宋体" w:hint="eastAsia"/>
          <w:color w:val="000000"/>
          <w:sz w:val="24"/>
          <w:szCs w:val="24"/>
        </w:rPr>
        <w:t>具有高校教师资格和本专业领域有关证书；有理想信念、有道德情操、有扎实学识、有仁爱之心；具有资产评估、资产管理等相关专业本科及以上学历；具有扎实的资产评估与管理专业相关理论功底和实践能力；具有较强的信息化教学能力，能够开展课程教学改革和科学研究；每</w:t>
      </w:r>
      <w:r w:rsidRPr="00E116F8">
        <w:rPr>
          <w:rFonts w:ascii="宋体" w:hAnsi="宋体"/>
          <w:color w:val="000000"/>
          <w:sz w:val="24"/>
          <w:szCs w:val="24"/>
        </w:rPr>
        <w:t>5</w:t>
      </w:r>
      <w:r w:rsidRPr="00E116F8">
        <w:rPr>
          <w:rFonts w:ascii="宋体" w:hAnsi="宋体" w:hint="eastAsia"/>
          <w:color w:val="000000"/>
          <w:sz w:val="24"/>
          <w:szCs w:val="24"/>
        </w:rPr>
        <w:t>年累计不少于</w:t>
      </w:r>
      <w:r w:rsidRPr="00E116F8">
        <w:rPr>
          <w:rFonts w:ascii="宋体" w:hAnsi="宋体"/>
          <w:color w:val="000000"/>
          <w:sz w:val="24"/>
          <w:szCs w:val="24"/>
        </w:rPr>
        <w:t>6</w:t>
      </w:r>
      <w:r w:rsidRPr="00E116F8">
        <w:rPr>
          <w:rFonts w:ascii="宋体" w:hAnsi="宋体" w:hint="eastAsia"/>
          <w:color w:val="000000"/>
          <w:sz w:val="24"/>
          <w:szCs w:val="24"/>
        </w:rPr>
        <w:t>个月的企业实践经历。</w:t>
      </w:r>
    </w:p>
    <w:p w:rsidR="00A853FC" w:rsidRPr="00E116F8" w:rsidRDefault="00A853FC" w:rsidP="00E116F8">
      <w:pPr>
        <w:widowControl/>
        <w:spacing w:line="460" w:lineRule="exact"/>
        <w:ind w:firstLineChars="200" w:firstLine="482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3.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专业带头人</w:t>
      </w:r>
      <w:r w:rsidRPr="00E116F8">
        <w:rPr>
          <w:rFonts w:ascii="宋体"/>
          <w:b/>
          <w:color w:val="000000"/>
          <w:sz w:val="24"/>
          <w:szCs w:val="24"/>
        </w:rPr>
        <w:br/>
      </w:r>
      <w:r w:rsidRPr="00E116F8">
        <w:rPr>
          <w:rFonts w:ascii="宋体" w:hAnsi="宋体"/>
          <w:color w:val="000000"/>
          <w:sz w:val="24"/>
          <w:szCs w:val="24"/>
        </w:rPr>
        <w:t xml:space="preserve">    </w:t>
      </w:r>
      <w:r w:rsidRPr="00E116F8">
        <w:rPr>
          <w:rFonts w:ascii="宋体" w:hAnsi="宋体" w:hint="eastAsia"/>
          <w:color w:val="000000"/>
          <w:sz w:val="24"/>
          <w:szCs w:val="24"/>
        </w:rPr>
        <w:t>具有副高及以上职称，能够较好地把握国内外资产评估服务行业、专业发展，能广泛联系行业企业，了解行业企业对资产评估与管理专业人才的需求实际，教学设计、专业研究能力强，组织开展教科研工作能力强，在本区域或本领域具有一定的专业影响力。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2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4.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兼职教师</w:t>
      </w:r>
      <w:r w:rsidRPr="00E116F8">
        <w:rPr>
          <w:rFonts w:ascii="宋体"/>
          <w:b/>
          <w:color w:val="000000"/>
          <w:sz w:val="24"/>
          <w:szCs w:val="24"/>
        </w:rPr>
        <w:br/>
      </w:r>
      <w:r w:rsidRPr="00E116F8">
        <w:rPr>
          <w:rFonts w:ascii="宋体" w:hAnsi="宋体"/>
          <w:color w:val="000000"/>
          <w:sz w:val="24"/>
          <w:szCs w:val="24"/>
        </w:rPr>
        <w:t xml:space="preserve">    </w:t>
      </w:r>
      <w:r w:rsidRPr="00E116F8">
        <w:rPr>
          <w:rFonts w:ascii="宋体" w:hAnsi="宋体" w:hint="eastAsia"/>
          <w:color w:val="000000"/>
          <w:sz w:val="24"/>
          <w:szCs w:val="24"/>
        </w:rPr>
        <w:t>主要从资产评估相关的行业企业聘任，具备良好的思想政治素质、职业道德</w:t>
      </w:r>
      <w:r w:rsidRPr="00E116F8">
        <w:rPr>
          <w:rFonts w:ascii="宋体" w:hAnsi="宋体" w:hint="eastAsia"/>
          <w:color w:val="000000"/>
          <w:sz w:val="24"/>
          <w:szCs w:val="24"/>
        </w:rPr>
        <w:lastRenderedPageBreak/>
        <w:t>和工匠精神，具有扎实的资产评估专业知识和丰富的实际工作经验，具有中级及以上行业相关专业技术资格，能承担课程与实训教学、实习指导等专业教学任务。</w:t>
      </w:r>
      <w:r w:rsidRPr="00E116F8">
        <w:rPr>
          <w:rFonts w:ascii="宋体" w:hAnsi="宋体"/>
          <w:color w:val="000000"/>
          <w:sz w:val="24"/>
          <w:szCs w:val="24"/>
        </w:rPr>
        <w:t xml:space="preserve">   </w:t>
      </w:r>
    </w:p>
    <w:p w:rsidR="00A853FC" w:rsidRPr="00E116F8" w:rsidRDefault="00A853FC" w:rsidP="00E116F8">
      <w:pPr>
        <w:widowControl/>
        <w:spacing w:line="460" w:lineRule="exact"/>
        <w:ind w:firstLineChars="200" w:firstLine="480"/>
        <w:jc w:val="left"/>
        <w:rPr>
          <w:rFonts w:ascii="黑体" w:eastAsia="黑体" w:hAnsi="黑体"/>
          <w:color w:val="000000"/>
          <w:sz w:val="24"/>
          <w:szCs w:val="24"/>
        </w:rPr>
      </w:pPr>
      <w:r w:rsidRPr="00E116F8">
        <w:rPr>
          <w:rFonts w:ascii="黑体" w:eastAsia="黑体" w:hAnsi="黑体" w:hint="eastAsia"/>
          <w:color w:val="000000"/>
          <w:sz w:val="24"/>
          <w:szCs w:val="24"/>
        </w:rPr>
        <w:t>（二）教学设施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主要包括能够满足正常的课程教学、实习实训所必需的专业教室、实训室和实训基地。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2"/>
        <w:jc w:val="left"/>
        <w:rPr>
          <w:rFonts w:asci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1.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专业教室基本条件</w:t>
      </w:r>
    </w:p>
    <w:p w:rsidR="00BD701E" w:rsidRDefault="00A853FC" w:rsidP="00BD701E">
      <w:pPr>
        <w:shd w:val="clear" w:color="auto" w:fill="FFFFFF"/>
        <w:spacing w:line="460" w:lineRule="exact"/>
        <w:ind w:firstLineChars="200" w:firstLine="480"/>
        <w:rPr>
          <w:rFonts w:ascii="宋体" w:hint="eastAsia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一般配备黑（白）板、多媒体计算机、投影设备、音响设备，互联网接入或</w:t>
      </w:r>
      <w:r w:rsidRPr="00E116F8">
        <w:rPr>
          <w:rFonts w:ascii="宋体" w:hAnsi="宋体"/>
          <w:color w:val="000000"/>
          <w:sz w:val="24"/>
          <w:szCs w:val="24"/>
        </w:rPr>
        <w:t>WiFi</w:t>
      </w:r>
      <w:r w:rsidRPr="00E116F8">
        <w:rPr>
          <w:rFonts w:ascii="宋体" w:hAnsi="宋体" w:hint="eastAsia"/>
          <w:color w:val="000000"/>
          <w:sz w:val="24"/>
          <w:szCs w:val="24"/>
        </w:rPr>
        <w:t>环境，并具有网络安全防护措施。安装应急照明装置并保持良好状态，符合紧急疏散要求，标志明显，保持逃生通道畅通无阻。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</w:p>
    <w:p w:rsidR="00BD701E" w:rsidRDefault="00A853FC" w:rsidP="00BD701E">
      <w:pPr>
        <w:shd w:val="clear" w:color="auto" w:fill="FFFFFF"/>
        <w:spacing w:line="460" w:lineRule="exact"/>
        <w:ind w:firstLineChars="200" w:firstLine="482"/>
        <w:rPr>
          <w:rFonts w:ascii="宋体" w:hAnsi="宋体" w:hint="eastAsia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2.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校内实训室基本要求</w:t>
      </w:r>
    </w:p>
    <w:p w:rsidR="00A853FC" w:rsidRPr="00BD701E" w:rsidRDefault="00A853FC" w:rsidP="00BD701E">
      <w:pPr>
        <w:shd w:val="clear" w:color="auto" w:fill="FFFFFF"/>
        <w:spacing w:line="460" w:lineRule="exact"/>
        <w:ind w:firstLineChars="200" w:firstLine="482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b/>
          <w:color w:val="000000"/>
          <w:sz w:val="24"/>
          <w:szCs w:val="24"/>
        </w:rPr>
        <w:t>（</w:t>
      </w:r>
      <w:r w:rsidRPr="00E116F8">
        <w:rPr>
          <w:rFonts w:ascii="宋体" w:hAnsi="宋体"/>
          <w:b/>
          <w:color w:val="000000"/>
          <w:sz w:val="24"/>
          <w:szCs w:val="24"/>
        </w:rPr>
        <w:t>1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）资产评估模拟实训室</w:t>
      </w:r>
    </w:p>
    <w:p w:rsidR="00BD701E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 w:hint="eastAsia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资产评估模拟实训室安装有计算机（安装教学管理系统以及资产评估实训软件：鼎信诺资产评估软件）、投影设备和音响设备；文件柜以及相关实训用的资料和工具；互联网接入或</w:t>
      </w:r>
      <w:r w:rsidRPr="00E116F8">
        <w:rPr>
          <w:rFonts w:ascii="宋体" w:hAnsi="宋体"/>
          <w:color w:val="000000"/>
          <w:sz w:val="24"/>
          <w:szCs w:val="24"/>
        </w:rPr>
        <w:t>WiFi</w:t>
      </w:r>
      <w:r w:rsidRPr="00E116F8">
        <w:rPr>
          <w:rFonts w:ascii="宋体" w:hAnsi="宋体" w:hint="eastAsia"/>
          <w:color w:val="000000"/>
          <w:sz w:val="24"/>
          <w:szCs w:val="24"/>
        </w:rPr>
        <w:t>环境，支持资产评估的目的、资产评估程序、评估基准日、计价标准、评估方法、评估规范、评估结果等全过程实训，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  <w:r w:rsidRPr="00E116F8">
        <w:rPr>
          <w:rFonts w:ascii="宋体" w:hAnsi="宋体" w:hint="eastAsia"/>
          <w:color w:val="000000"/>
          <w:sz w:val="24"/>
          <w:szCs w:val="24"/>
        </w:rPr>
        <w:t>以及固定资产评估实训、流动资产评估实训、长期投资性资产评估实训等，营造了真实的资产评估工作环境。</w:t>
      </w:r>
    </w:p>
    <w:p w:rsidR="00A853FC" w:rsidRPr="00E116F8" w:rsidRDefault="00BD701E" w:rsidP="00BD701E">
      <w:pPr>
        <w:widowControl/>
        <w:spacing w:line="460" w:lineRule="exact"/>
        <w:ind w:leftChars="100" w:left="21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="00A853FC" w:rsidRPr="00E116F8">
        <w:rPr>
          <w:rFonts w:ascii="宋体" w:hAnsi="宋体" w:hint="eastAsia"/>
          <w:b/>
          <w:color w:val="000000"/>
          <w:sz w:val="24"/>
          <w:szCs w:val="24"/>
        </w:rPr>
        <w:t>（</w:t>
      </w:r>
      <w:r w:rsidR="00A853FC" w:rsidRPr="00E116F8">
        <w:rPr>
          <w:rFonts w:ascii="宋体" w:hAnsi="宋体"/>
          <w:b/>
          <w:color w:val="000000"/>
          <w:sz w:val="24"/>
          <w:szCs w:val="24"/>
        </w:rPr>
        <w:t>2</w:t>
      </w:r>
      <w:r w:rsidR="00A853FC" w:rsidRPr="00E116F8">
        <w:rPr>
          <w:rFonts w:ascii="宋体" w:hAnsi="宋体" w:hint="eastAsia"/>
          <w:b/>
          <w:color w:val="000000"/>
          <w:sz w:val="24"/>
          <w:szCs w:val="24"/>
        </w:rPr>
        <w:t>）房屋模具、机电设备模具实训室</w:t>
      </w:r>
      <w:r w:rsidR="00A853FC" w:rsidRPr="00E116F8">
        <w:rPr>
          <w:rFonts w:ascii="宋体"/>
          <w:b/>
          <w:color w:val="000000"/>
          <w:sz w:val="24"/>
          <w:szCs w:val="24"/>
        </w:rPr>
        <w:br/>
      </w:r>
      <w:r w:rsidR="00A853FC" w:rsidRPr="00E116F8">
        <w:rPr>
          <w:rFonts w:ascii="宋体" w:hAnsi="宋体"/>
          <w:color w:val="000000"/>
          <w:sz w:val="24"/>
          <w:szCs w:val="24"/>
        </w:rPr>
        <w:t xml:space="preserve">    </w:t>
      </w:r>
      <w:r w:rsidR="00A853FC" w:rsidRPr="00E116F8">
        <w:rPr>
          <w:rFonts w:ascii="宋体" w:hAnsi="宋体" w:hint="eastAsia"/>
          <w:color w:val="000000"/>
          <w:sz w:val="24"/>
          <w:szCs w:val="24"/>
        </w:rPr>
        <w:t>配备了整套房屋建筑模具、机电设备模具，给房地产评估、建筑工程评估、机电设备评估等课程的开设，提供了真实立体的教学环境。此外，实训室配备实训工作台，计算机、投影设备和音响设备、文件柜以及相关实训用资料和工具；互联网接入或</w:t>
      </w:r>
      <w:r w:rsidR="00A853FC" w:rsidRPr="00E116F8">
        <w:rPr>
          <w:rFonts w:ascii="宋体" w:hAnsi="宋体"/>
          <w:color w:val="000000"/>
          <w:sz w:val="24"/>
          <w:szCs w:val="24"/>
        </w:rPr>
        <w:t>WiFi</w:t>
      </w:r>
      <w:r w:rsidR="00A853FC" w:rsidRPr="00E116F8">
        <w:rPr>
          <w:rFonts w:ascii="宋体" w:hAnsi="宋体" w:hint="eastAsia"/>
          <w:color w:val="000000"/>
          <w:sz w:val="24"/>
          <w:szCs w:val="24"/>
        </w:rPr>
        <w:t>环境。支持房地产评估实训、机电设备评估实训。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2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3.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校外实训基地基本要求</w:t>
      </w:r>
      <w:r w:rsidRPr="00E116F8">
        <w:rPr>
          <w:rFonts w:ascii="宋体"/>
          <w:b/>
          <w:color w:val="000000"/>
          <w:sz w:val="24"/>
          <w:szCs w:val="24"/>
        </w:rPr>
        <w:br/>
      </w:r>
      <w:r w:rsidRPr="00E116F8">
        <w:rPr>
          <w:rFonts w:ascii="宋体" w:hAnsi="宋体"/>
          <w:color w:val="000000"/>
          <w:sz w:val="24"/>
          <w:szCs w:val="24"/>
        </w:rPr>
        <w:t xml:space="preserve">    </w:t>
      </w:r>
      <w:r w:rsidRPr="00E116F8">
        <w:rPr>
          <w:rFonts w:ascii="宋体" w:hAnsi="宋体" w:hint="eastAsia"/>
          <w:color w:val="000000"/>
          <w:sz w:val="24"/>
          <w:szCs w:val="24"/>
        </w:rPr>
        <w:t>具有稳定的校外实训基地。能够提供开展资产评估与管理专业相关实训活动，实训设施齐备，实训岗位、实训指导教师确定，实训管理及实施规章制度齐全。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2"/>
        <w:jc w:val="left"/>
        <w:rPr>
          <w:rFonts w:asci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4.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学生实习基地基本要求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具有稳定的校外实习基地。能提供资产评估师助理、资产管理等相关实习岗位；能涵盖当前资产评估与管理专业发展的主流业务，可接纳一定规模的学</w:t>
      </w:r>
      <w:r w:rsidRPr="00E116F8">
        <w:rPr>
          <w:rFonts w:ascii="宋体" w:hAnsi="宋体" w:hint="eastAsia"/>
          <w:color w:val="000000"/>
          <w:sz w:val="24"/>
          <w:szCs w:val="24"/>
        </w:rPr>
        <w:lastRenderedPageBreak/>
        <w:t>生实习；能够配备相应数量的指导教师对学生实习进行指导和管理；有保证实习生日常工作、学习、生活的规章制度，有安全、保险保障。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2"/>
        <w:jc w:val="left"/>
        <w:rPr>
          <w:rFonts w:asci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5.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支持信息化教学方面的基本要求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黑体" w:eastAsia="黑体" w:hAnsi="黑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具有利用数字化教学资源库、文献资料、常见问题解答等的信息化条件。引导鼓励教师开发并利用信息化教学资源、教学平台，创新教学方法、提升教学效果。</w:t>
      </w:r>
      <w:r w:rsidRPr="00E116F8">
        <w:rPr>
          <w:rFonts w:ascii="宋体"/>
          <w:color w:val="000000"/>
          <w:sz w:val="24"/>
          <w:szCs w:val="24"/>
        </w:rPr>
        <w:br/>
      </w:r>
      <w:r w:rsidRPr="00E116F8">
        <w:rPr>
          <w:rFonts w:ascii="黑体" w:eastAsia="黑体" w:hAnsi="黑体"/>
          <w:color w:val="000000"/>
          <w:sz w:val="24"/>
          <w:szCs w:val="24"/>
        </w:rPr>
        <w:t xml:space="preserve">  </w:t>
      </w:r>
      <w:r w:rsidRPr="00E116F8">
        <w:rPr>
          <w:rFonts w:ascii="黑体" w:eastAsia="黑体" w:hAnsi="黑体" w:hint="eastAsia"/>
          <w:color w:val="000000"/>
          <w:sz w:val="24"/>
          <w:szCs w:val="24"/>
        </w:rPr>
        <w:t>（三）教学资源</w:t>
      </w:r>
    </w:p>
    <w:p w:rsidR="00A853FC" w:rsidRPr="00E116F8" w:rsidRDefault="00A853FC" w:rsidP="00E116F8">
      <w:pPr>
        <w:shd w:val="clear" w:color="auto" w:fill="FFFFFF"/>
        <w:spacing w:line="460" w:lineRule="exact"/>
        <w:ind w:firstLineChars="200" w:firstLine="480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主要包括能够满足学生专业学习、教师专业教学研究和教学实施需要的教材、图书及数字化资源等。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2"/>
        <w:jc w:val="left"/>
        <w:rPr>
          <w:rFonts w:asci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1.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教材选用基本要求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按照国家规定选用优质教材，禁止不合格的教材进入课堂。学校应建立由专业教师、行业专家和教研人员等参与的教材选用机构，完善教材选用制度，经过规范程序择优选用教材。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2"/>
        <w:jc w:val="left"/>
        <w:rPr>
          <w:rFonts w:ascii="宋体" w:hAns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2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．图书、文献配备基本要求</w:t>
      </w:r>
      <w:r w:rsidRPr="00E116F8">
        <w:rPr>
          <w:rFonts w:ascii="宋体" w:hAnsi="宋体"/>
          <w:b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图书、文献配备能满足人才培养、专业建设、教科研等工作的需要，方便师生查询、借阅。专业类图书文献主要包括：有关资产评估与管理专业理论、技术、方法、思维以及实务操作类图书等。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2"/>
        <w:jc w:val="left"/>
        <w:rPr>
          <w:rFonts w:ascii="宋体" w:hAnsi="宋体"/>
          <w:b/>
          <w:color w:val="000000"/>
          <w:sz w:val="24"/>
          <w:szCs w:val="24"/>
        </w:rPr>
      </w:pPr>
      <w:r w:rsidRPr="00E116F8">
        <w:rPr>
          <w:rFonts w:ascii="宋体" w:hAnsi="宋体"/>
          <w:b/>
          <w:color w:val="000000"/>
          <w:sz w:val="24"/>
          <w:szCs w:val="24"/>
        </w:rPr>
        <w:t>3</w:t>
      </w:r>
      <w:r w:rsidRPr="00E116F8">
        <w:rPr>
          <w:rFonts w:ascii="宋体" w:hAnsi="宋体" w:hint="eastAsia"/>
          <w:b/>
          <w:color w:val="000000"/>
          <w:sz w:val="24"/>
          <w:szCs w:val="24"/>
        </w:rPr>
        <w:t>．数字教学资源配置基本要求</w:t>
      </w:r>
      <w:r w:rsidRPr="00E116F8">
        <w:rPr>
          <w:rFonts w:ascii="宋体" w:hAnsi="宋体"/>
          <w:b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建设、配备与本专业有关的音视频素材、教学课件、数字化教学案例库、虚拟仿真软件、数字教材等数字资源，种类丰富、形式多样、使用便捷、动态更新、满足教学。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九、质量保障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 w:hAns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（一）学校和二级学院建立专业建设和教学过程质量监控机制，健全专业教学质量监控管理制度，完善课堂教学、教学评价、实习实训、毕业设计以及专业调研、人才培养方案更新、资源建设等方面质量标准建设，通过教学实施、过程监控、质量评价和持续改进，达成人才培养规格。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（二）学校、二级学院及专业不断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 w:hAns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lastRenderedPageBreak/>
        <w:t>（三）学校建立毕业生跟踪反馈机制及社会评价机制，并对生源情况、在校生学业水平、毕业生就业情况等进行分析，定期评价人才培养质量和培养目标达成情况。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ind w:leftChars="100" w:left="210" w:firstLineChars="200" w:firstLine="480"/>
        <w:jc w:val="left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（四）专业教研组织充分利用评价分析结果有效改进专业教学，针对人才培养过程中存在的问题，进行诊断与改进，持续提高人才培养质量。</w:t>
      </w:r>
      <w:r w:rsidRPr="00E116F8">
        <w:rPr>
          <w:rFonts w:ascii="宋体" w:hAnsi="宋体"/>
          <w:color w:val="000000"/>
          <w:sz w:val="24"/>
          <w:szCs w:val="24"/>
        </w:rPr>
        <w:t xml:space="preserve"> </w:t>
      </w:r>
    </w:p>
    <w:p w:rsidR="00A853FC" w:rsidRPr="00E116F8" w:rsidRDefault="00A853FC" w:rsidP="00E116F8">
      <w:pPr>
        <w:widowControl/>
        <w:spacing w:line="460" w:lineRule="exact"/>
        <w:ind w:firstLineChars="200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十、毕业要求</w:t>
      </w:r>
    </w:p>
    <w:p w:rsidR="00A853FC" w:rsidRPr="00E116F8" w:rsidRDefault="00A853FC" w:rsidP="00E116F8">
      <w:pPr>
        <w:spacing w:line="460" w:lineRule="exact"/>
        <w:ind w:firstLineChars="200" w:firstLine="480"/>
        <w:rPr>
          <w:rFonts w:ascii="宋体"/>
          <w:color w:val="000000"/>
          <w:sz w:val="24"/>
          <w:szCs w:val="24"/>
        </w:rPr>
      </w:pPr>
      <w:r w:rsidRPr="00E116F8">
        <w:rPr>
          <w:rFonts w:ascii="宋体" w:hAnsi="宋体" w:hint="eastAsia"/>
          <w:color w:val="000000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A853FC" w:rsidRPr="00E116F8" w:rsidRDefault="00E116F8" w:rsidP="00E116F8">
      <w:pPr>
        <w:widowControl/>
        <w:spacing w:line="460" w:lineRule="exact"/>
        <w:ind w:leftChars="100" w:left="21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 xml:space="preserve">  十一</w:t>
      </w:r>
      <w:r w:rsidR="00A853FC" w:rsidRPr="00E116F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、教学进度表</w:t>
      </w:r>
    </w:p>
    <w:p w:rsidR="00A853FC" w:rsidRPr="00E116F8" w:rsidRDefault="00A853FC" w:rsidP="00E116F8">
      <w:pPr>
        <w:spacing w:line="460" w:lineRule="exact"/>
        <w:ind w:firstLineChars="20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</w:p>
    <w:p w:rsidR="00A853FC" w:rsidRDefault="00A853FC">
      <w:pPr>
        <w:spacing w:line="340" w:lineRule="exact"/>
        <w:rPr>
          <w:rFonts w:ascii="宋体" w:cs="宋体"/>
          <w:bCs/>
          <w:kern w:val="0"/>
          <w:sz w:val="28"/>
          <w:szCs w:val="28"/>
        </w:rPr>
        <w:sectPr w:rsidR="00A853FC" w:rsidSect="00FC4B8B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853FC" w:rsidRDefault="00A853FC">
      <w:pPr>
        <w:spacing w:line="340" w:lineRule="exact"/>
        <w:rPr>
          <w:rFonts w:ascii="宋体" w:cs="宋体"/>
          <w:bCs/>
          <w:kern w:val="0"/>
          <w:sz w:val="28"/>
          <w:szCs w:val="28"/>
        </w:rPr>
      </w:pPr>
    </w:p>
    <w:p w:rsidR="00A853FC" w:rsidRDefault="00A853FC">
      <w:pPr>
        <w:spacing w:line="340" w:lineRule="exact"/>
        <w:jc w:val="center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2019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级资产评估与管理专业教学进度表</w:t>
      </w:r>
    </w:p>
    <w:p w:rsidR="00A853FC" w:rsidRDefault="00A853FC">
      <w:pPr>
        <w:spacing w:line="340" w:lineRule="exact"/>
        <w:rPr>
          <w:rFonts w:ascii="宋体" w:cs="宋体"/>
          <w:kern w:val="0"/>
          <w:sz w:val="32"/>
          <w:szCs w:val="32"/>
        </w:rPr>
      </w:pPr>
    </w:p>
    <w:tbl>
      <w:tblPr>
        <w:tblW w:w="13491" w:type="dxa"/>
        <w:jc w:val="center"/>
        <w:tblBorders>
          <w:insideH w:val="none" w:sz="4" w:space="0" w:color="auto"/>
          <w:insideV w:val="none" w:sz="4" w:space="0" w:color="auto"/>
        </w:tblBorders>
        <w:tblLayout w:type="fixed"/>
        <w:tblLook w:val="00A0"/>
      </w:tblPr>
      <w:tblGrid>
        <w:gridCol w:w="1011"/>
        <w:gridCol w:w="645"/>
        <w:gridCol w:w="515"/>
        <w:gridCol w:w="1750"/>
        <w:gridCol w:w="780"/>
        <w:gridCol w:w="695"/>
        <w:gridCol w:w="695"/>
        <w:gridCol w:w="695"/>
        <w:gridCol w:w="512"/>
        <w:gridCol w:w="512"/>
        <w:gridCol w:w="646"/>
        <w:gridCol w:w="465"/>
        <w:gridCol w:w="438"/>
        <w:gridCol w:w="516"/>
        <w:gridCol w:w="517"/>
        <w:gridCol w:w="516"/>
        <w:gridCol w:w="483"/>
        <w:gridCol w:w="550"/>
        <w:gridCol w:w="517"/>
        <w:gridCol w:w="516"/>
        <w:gridCol w:w="517"/>
      </w:tblGrid>
      <w:tr w:rsidR="00A853FC">
        <w:trPr>
          <w:trHeight w:val="170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考核形式</w:t>
            </w:r>
          </w:p>
        </w:tc>
        <w:tc>
          <w:tcPr>
            <w:tcW w:w="5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课程学期安排</w:t>
            </w: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计划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理论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实践</w:t>
            </w:r>
          </w:p>
        </w:tc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第一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第二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第三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第四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第五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第六</w:t>
            </w: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学期</w:t>
            </w: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AB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D</w:t>
            </w: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36692D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公</w:t>
            </w:r>
          </w:p>
          <w:p w:rsidR="00A853FC" w:rsidRDefault="00A853FC" w:rsidP="0036692D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共</w:t>
            </w:r>
          </w:p>
          <w:p w:rsidR="00A853FC" w:rsidRDefault="00A853FC" w:rsidP="0036692D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基</w:t>
            </w:r>
          </w:p>
          <w:p w:rsidR="00A853FC" w:rsidRDefault="00A853FC" w:rsidP="0036692D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础</w:t>
            </w:r>
          </w:p>
          <w:p w:rsidR="00A853FC" w:rsidRPr="00366265" w:rsidRDefault="00A853FC" w:rsidP="00366265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spacing w:line="240" w:lineRule="atLeast"/>
              <w:ind w:leftChars="-13" w:left="-4" w:rightChars="-50" w:right="-105" w:hangingChars="13" w:hanging="23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adjustRightInd w:val="0"/>
              <w:ind w:leftChars="-13" w:left="-4" w:rightChars="-50" w:right="-105" w:hangingChars="13" w:hanging="23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adjustRightInd w:val="0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1" w:left="-84" w:rightChars="-51" w:right="-107" w:hangingChars="13" w:hanging="23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军事理论</w:t>
            </w:r>
          </w:p>
          <w:p w:rsidR="00A853FC" w:rsidRDefault="00A853FC"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（含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国家安全教育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军事技能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13" w:left="-4" w:rightChars="-50" w:right="-105" w:hangingChars="13" w:hanging="23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13" w:left="-4" w:rightChars="-50" w:right="-105" w:hangingChars="13" w:hanging="23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760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2</w:t>
            </w:r>
            <w:r>
              <w:rPr>
                <w:rFonts w:ascii="宋体" w:cs="宋体"/>
                <w:b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11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sz w:val="18"/>
                <w:szCs w:val="18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cs="宋体"/>
                <w:b/>
                <w:sz w:val="18"/>
                <w:szCs w:val="18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  <w:r>
              <w:rPr>
                <w:rFonts w:ascii="宋体" w:cs="宋体"/>
                <w:b/>
                <w:sz w:val="18"/>
                <w:szCs w:val="18"/>
              </w:rPr>
              <w:t>0</w:t>
            </w: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lastRenderedPageBreak/>
              <w:t>专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业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基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础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经济数学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基础会计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统计学原理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资产评估原理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房地产评估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资产评估准则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税法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无形资产评估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建筑工程评估基础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国有资产管理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机电设备评估基础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管理学基础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企业价值评估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882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558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324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7562BC" w:rsidRDefault="00A853FC" w:rsidP="007562B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7562BC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righ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righ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right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right"/>
              <w:rPr>
                <w:rFonts w:ascii="宋体" w:cs="宋体"/>
                <w:sz w:val="24"/>
                <w:szCs w:val="24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经济应用文写作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资产评估信息化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资产评估案例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资产评估软件应用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rPr>
                <w:rFonts w:asci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612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486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选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修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pacing w:val="-2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业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选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修</w:t>
            </w:r>
          </w:p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财务报表分析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 w:rsidP="0072248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widowControl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会计电算化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72248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商务礼仪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0A4A32" w:rsidRDefault="00E564B3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税务核算与审报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E564B3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  <w:bookmarkStart w:id="1" w:name="_GoBack"/>
            <w:bookmarkEnd w:id="1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left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文学鉴赏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162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54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108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974D19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974D19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974D19" w:rsidRDefault="00A853FC">
            <w:pPr>
              <w:widowControl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  <w:r w:rsidRPr="00974D19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spacing w:line="240" w:lineRule="atLeas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限</w:t>
            </w:r>
          </w:p>
          <w:p w:rsidR="00A853FC" w:rsidRDefault="00A853FC" w:rsidP="00A853FC">
            <w:pPr>
              <w:widowControl/>
              <w:spacing w:line="240" w:lineRule="atLeas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定</w:t>
            </w:r>
          </w:p>
          <w:p w:rsidR="00A853FC" w:rsidRDefault="00A853FC" w:rsidP="00A853FC">
            <w:pPr>
              <w:widowControl/>
              <w:spacing w:line="240" w:lineRule="atLeas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选</w:t>
            </w:r>
          </w:p>
          <w:p w:rsidR="00A853FC" w:rsidRDefault="00A853FC" w:rsidP="00A853FC">
            <w:pPr>
              <w:widowControl/>
              <w:spacing w:line="240" w:lineRule="atLeas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修</w:t>
            </w:r>
          </w:p>
          <w:p w:rsidR="00A853FC" w:rsidRDefault="00A853FC" w:rsidP="00A853FC">
            <w:pPr>
              <w:widowControl/>
              <w:spacing w:line="240" w:lineRule="atLeas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党史国史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439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</w:t>
            </w:r>
          </w:p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</w:t>
            </w:r>
          </w:p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选</w:t>
            </w:r>
          </w:p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修</w:t>
            </w:r>
          </w:p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普</w:t>
            </w:r>
          </w:p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</w:t>
            </w:r>
          </w:p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选</w:t>
            </w:r>
          </w:p>
          <w:p w:rsidR="00A853FC" w:rsidRDefault="00A853FC" w:rsidP="00A853FC">
            <w:pPr>
              <w:widowControl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修</w:t>
            </w:r>
          </w:p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left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1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sz w:val="18"/>
                <w:szCs w:val="18"/>
              </w:rPr>
              <w:t>小计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162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108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A853FC">
        <w:trPr>
          <w:trHeight w:val="170"/>
          <w:jc w:val="center"/>
        </w:trPr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974D19" w:rsidRDefault="00A853FC" w:rsidP="00974D1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974D19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138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974D19" w:rsidRDefault="00A853FC" w:rsidP="00974D1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974D19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2524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974D19" w:rsidRDefault="00A853FC" w:rsidP="00974D1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974D19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1239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Pr="00974D19" w:rsidRDefault="00A853FC" w:rsidP="00974D19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974D19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1285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FC" w:rsidRDefault="00A853FC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:rsidR="00A853FC" w:rsidRDefault="00A853FC">
      <w:pPr>
        <w:widowControl/>
        <w:jc w:val="left"/>
      </w:pPr>
    </w:p>
    <w:sectPr w:rsidR="00A853FC" w:rsidSect="00D4141D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0D4" w:rsidRDefault="001210D4" w:rsidP="00FC4B8B">
      <w:r>
        <w:separator/>
      </w:r>
    </w:p>
  </w:endnote>
  <w:endnote w:type="continuationSeparator" w:id="1">
    <w:p w:rsidR="001210D4" w:rsidRDefault="001210D4" w:rsidP="00FC4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FZXBSJW--GB1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iT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3FC" w:rsidRDefault="006F4D27">
    <w:pPr>
      <w:pStyle w:val="ab"/>
      <w:jc w:val="center"/>
    </w:pPr>
    <w:r>
      <w:rPr>
        <w:noProof/>
        <w:lang w:val="zh-CN"/>
      </w:rPr>
      <w:fldChar w:fldCharType="begin"/>
    </w:r>
    <w:r w:rsidR="00A853FC">
      <w:rPr>
        <w:noProof/>
        <w:lang w:val="zh-CN"/>
      </w:rPr>
      <w:instrText xml:space="preserve"> PAGE   \* MERGEFORMAT </w:instrText>
    </w:r>
    <w:r>
      <w:rPr>
        <w:noProof/>
        <w:lang w:val="zh-CN"/>
      </w:rPr>
      <w:fldChar w:fldCharType="separate"/>
    </w:r>
    <w:r w:rsidR="00BD701E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A853FC" w:rsidRDefault="00A853F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0D4" w:rsidRDefault="001210D4" w:rsidP="00FC4B8B">
      <w:r>
        <w:separator/>
      </w:r>
    </w:p>
  </w:footnote>
  <w:footnote w:type="continuationSeparator" w:id="1">
    <w:p w:rsidR="001210D4" w:rsidRDefault="001210D4" w:rsidP="00FC4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09BC12B"/>
    <w:multiLevelType w:val="singleLevel"/>
    <w:tmpl w:val="A09BC12B"/>
    <w:lvl w:ilvl="0">
      <w:start w:val="6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DF6CF319"/>
    <w:multiLevelType w:val="singleLevel"/>
    <w:tmpl w:val="DF6CF319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124"/>
    <w:rsid w:val="00002AC8"/>
    <w:rsid w:val="00016763"/>
    <w:rsid w:val="00025AE6"/>
    <w:rsid w:val="00065A6B"/>
    <w:rsid w:val="000A4A32"/>
    <w:rsid w:val="001210D4"/>
    <w:rsid w:val="001348A6"/>
    <w:rsid w:val="00176C89"/>
    <w:rsid w:val="00184345"/>
    <w:rsid w:val="00190541"/>
    <w:rsid w:val="001F54B0"/>
    <w:rsid w:val="00246EA5"/>
    <w:rsid w:val="002524AC"/>
    <w:rsid w:val="00253FE7"/>
    <w:rsid w:val="0027451A"/>
    <w:rsid w:val="002C5770"/>
    <w:rsid w:val="002C79F6"/>
    <w:rsid w:val="002E1B77"/>
    <w:rsid w:val="00317124"/>
    <w:rsid w:val="00331FA1"/>
    <w:rsid w:val="003364DC"/>
    <w:rsid w:val="00352138"/>
    <w:rsid w:val="003571EC"/>
    <w:rsid w:val="00361A39"/>
    <w:rsid w:val="00366265"/>
    <w:rsid w:val="0036692D"/>
    <w:rsid w:val="003A0C66"/>
    <w:rsid w:val="003E35EA"/>
    <w:rsid w:val="004172AB"/>
    <w:rsid w:val="00430188"/>
    <w:rsid w:val="0044392C"/>
    <w:rsid w:val="004848F6"/>
    <w:rsid w:val="004C5E1E"/>
    <w:rsid w:val="004F59BE"/>
    <w:rsid w:val="00564547"/>
    <w:rsid w:val="00582AA5"/>
    <w:rsid w:val="005F7A43"/>
    <w:rsid w:val="006001F2"/>
    <w:rsid w:val="00695840"/>
    <w:rsid w:val="006B6DBC"/>
    <w:rsid w:val="006C16BF"/>
    <w:rsid w:val="006E2D8B"/>
    <w:rsid w:val="006F4D27"/>
    <w:rsid w:val="00722485"/>
    <w:rsid w:val="007319E6"/>
    <w:rsid w:val="007562BC"/>
    <w:rsid w:val="00777AD6"/>
    <w:rsid w:val="007A173E"/>
    <w:rsid w:val="007A4A8B"/>
    <w:rsid w:val="007B2487"/>
    <w:rsid w:val="007C120D"/>
    <w:rsid w:val="007D4237"/>
    <w:rsid w:val="00887E50"/>
    <w:rsid w:val="008F4119"/>
    <w:rsid w:val="008F7F0E"/>
    <w:rsid w:val="009050A3"/>
    <w:rsid w:val="009370D3"/>
    <w:rsid w:val="00950EFE"/>
    <w:rsid w:val="009651FE"/>
    <w:rsid w:val="00974D19"/>
    <w:rsid w:val="0099008D"/>
    <w:rsid w:val="0099727A"/>
    <w:rsid w:val="009E733A"/>
    <w:rsid w:val="009F255D"/>
    <w:rsid w:val="009F3D23"/>
    <w:rsid w:val="00A028FB"/>
    <w:rsid w:val="00A0583C"/>
    <w:rsid w:val="00A85004"/>
    <w:rsid w:val="00A853FC"/>
    <w:rsid w:val="00AD41BD"/>
    <w:rsid w:val="00B13192"/>
    <w:rsid w:val="00B42143"/>
    <w:rsid w:val="00B44CB5"/>
    <w:rsid w:val="00B646D4"/>
    <w:rsid w:val="00B83D42"/>
    <w:rsid w:val="00BA3C31"/>
    <w:rsid w:val="00BD62CC"/>
    <w:rsid w:val="00BD701E"/>
    <w:rsid w:val="00BE5B69"/>
    <w:rsid w:val="00C0769C"/>
    <w:rsid w:val="00C55E0E"/>
    <w:rsid w:val="00C603C7"/>
    <w:rsid w:val="00C8285A"/>
    <w:rsid w:val="00C905D5"/>
    <w:rsid w:val="00CA5E68"/>
    <w:rsid w:val="00D4141D"/>
    <w:rsid w:val="00D47A91"/>
    <w:rsid w:val="00D60E0B"/>
    <w:rsid w:val="00D93224"/>
    <w:rsid w:val="00DA4292"/>
    <w:rsid w:val="00DC02E4"/>
    <w:rsid w:val="00DE208A"/>
    <w:rsid w:val="00E116F8"/>
    <w:rsid w:val="00E14E74"/>
    <w:rsid w:val="00E507B5"/>
    <w:rsid w:val="00E51158"/>
    <w:rsid w:val="00E54322"/>
    <w:rsid w:val="00E555DD"/>
    <w:rsid w:val="00E564B3"/>
    <w:rsid w:val="00E74D61"/>
    <w:rsid w:val="00E81DC6"/>
    <w:rsid w:val="00EB7BCD"/>
    <w:rsid w:val="00ED487C"/>
    <w:rsid w:val="00F02739"/>
    <w:rsid w:val="00FA491B"/>
    <w:rsid w:val="00FB2334"/>
    <w:rsid w:val="00FB4D99"/>
    <w:rsid w:val="00FB532C"/>
    <w:rsid w:val="00FC3481"/>
    <w:rsid w:val="00FC4B8B"/>
    <w:rsid w:val="00FC4E64"/>
    <w:rsid w:val="033465BF"/>
    <w:rsid w:val="2FFE6F85"/>
    <w:rsid w:val="70176435"/>
    <w:rsid w:val="7357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B8B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FC4B8B"/>
    <w:pPr>
      <w:keepNext/>
      <w:keepLines/>
      <w:spacing w:line="480" w:lineRule="exact"/>
      <w:ind w:firstLineChars="200" w:firstLine="200"/>
      <w:jc w:val="left"/>
      <w:outlineLvl w:val="0"/>
    </w:pPr>
    <w:rPr>
      <w:b/>
      <w:kern w:val="44"/>
      <w:sz w:val="44"/>
      <w:szCs w:val="20"/>
      <w:lang/>
    </w:rPr>
  </w:style>
  <w:style w:type="paragraph" w:styleId="2">
    <w:name w:val="heading 2"/>
    <w:basedOn w:val="a"/>
    <w:next w:val="a"/>
    <w:link w:val="2Char"/>
    <w:uiPriority w:val="99"/>
    <w:qFormat/>
    <w:rsid w:val="00FC4B8B"/>
    <w:pPr>
      <w:widowControl/>
      <w:spacing w:before="150" w:after="150"/>
      <w:ind w:left="225" w:right="225"/>
      <w:jc w:val="left"/>
      <w:outlineLvl w:val="1"/>
    </w:pPr>
    <w:rPr>
      <w:rFonts w:ascii="Trebuchet MS" w:hAnsi="Trebuchet MS"/>
      <w:b/>
      <w:caps/>
      <w:color w:val="339900"/>
      <w:kern w:val="0"/>
      <w:sz w:val="31"/>
      <w:szCs w:val="20"/>
      <w:lang/>
    </w:rPr>
  </w:style>
  <w:style w:type="paragraph" w:styleId="3">
    <w:name w:val="heading 3"/>
    <w:basedOn w:val="a"/>
    <w:next w:val="a"/>
    <w:link w:val="3Char"/>
    <w:uiPriority w:val="99"/>
    <w:qFormat/>
    <w:rsid w:val="00FC4B8B"/>
    <w:pPr>
      <w:keepNext/>
      <w:keepLines/>
      <w:snapToGrid w:val="0"/>
      <w:spacing w:line="360" w:lineRule="auto"/>
      <w:ind w:firstLineChars="200" w:firstLine="560"/>
      <w:outlineLvl w:val="2"/>
    </w:pPr>
    <w:rPr>
      <w:rFonts w:eastAsia="黑体"/>
      <w:kern w:val="0"/>
      <w:sz w:val="32"/>
      <w:szCs w:val="20"/>
      <w:lang/>
    </w:rPr>
  </w:style>
  <w:style w:type="paragraph" w:styleId="4">
    <w:name w:val="heading 4"/>
    <w:basedOn w:val="a"/>
    <w:next w:val="a"/>
    <w:link w:val="4Char"/>
    <w:uiPriority w:val="99"/>
    <w:qFormat/>
    <w:rsid w:val="00FC4B8B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kern w:val="0"/>
      <w:sz w:val="28"/>
      <w:szCs w:val="20"/>
      <w:lang/>
    </w:rPr>
  </w:style>
  <w:style w:type="paragraph" w:styleId="5">
    <w:name w:val="heading 5"/>
    <w:basedOn w:val="a"/>
    <w:next w:val="a"/>
    <w:link w:val="5Char"/>
    <w:uiPriority w:val="99"/>
    <w:qFormat/>
    <w:rsid w:val="00FC4B8B"/>
    <w:pPr>
      <w:widowControl/>
      <w:spacing w:before="200" w:line="276" w:lineRule="auto"/>
      <w:jc w:val="left"/>
      <w:outlineLvl w:val="4"/>
    </w:pPr>
    <w:rPr>
      <w:rFonts w:ascii="Cambria" w:hAnsi="Cambria"/>
      <w:b/>
      <w:color w:val="7F7F7F"/>
      <w:kern w:val="0"/>
      <w:sz w:val="20"/>
      <w:szCs w:val="20"/>
      <w:lang/>
    </w:rPr>
  </w:style>
  <w:style w:type="paragraph" w:styleId="6">
    <w:name w:val="heading 6"/>
    <w:basedOn w:val="a"/>
    <w:next w:val="a"/>
    <w:link w:val="6Char"/>
    <w:uiPriority w:val="99"/>
    <w:qFormat/>
    <w:rsid w:val="00FC4B8B"/>
    <w:pPr>
      <w:widowControl/>
      <w:spacing w:line="271" w:lineRule="auto"/>
      <w:jc w:val="left"/>
      <w:outlineLvl w:val="5"/>
    </w:pPr>
    <w:rPr>
      <w:rFonts w:ascii="Cambria" w:hAnsi="Cambria"/>
      <w:b/>
      <w:i/>
      <w:color w:val="7F7F7F"/>
      <w:kern w:val="0"/>
      <w:sz w:val="20"/>
      <w:szCs w:val="20"/>
      <w:lang/>
    </w:rPr>
  </w:style>
  <w:style w:type="paragraph" w:styleId="7">
    <w:name w:val="heading 7"/>
    <w:basedOn w:val="a"/>
    <w:next w:val="a"/>
    <w:link w:val="7Char"/>
    <w:uiPriority w:val="99"/>
    <w:qFormat/>
    <w:rsid w:val="00FC4B8B"/>
    <w:pPr>
      <w:widowControl/>
      <w:spacing w:line="276" w:lineRule="auto"/>
      <w:jc w:val="left"/>
      <w:outlineLvl w:val="6"/>
    </w:pPr>
    <w:rPr>
      <w:rFonts w:ascii="Cambria" w:hAnsi="Cambria"/>
      <w:i/>
      <w:kern w:val="0"/>
      <w:sz w:val="20"/>
      <w:szCs w:val="20"/>
      <w:lang/>
    </w:rPr>
  </w:style>
  <w:style w:type="paragraph" w:styleId="8">
    <w:name w:val="heading 8"/>
    <w:basedOn w:val="a"/>
    <w:next w:val="a"/>
    <w:link w:val="8Char"/>
    <w:uiPriority w:val="99"/>
    <w:qFormat/>
    <w:rsid w:val="00FC4B8B"/>
    <w:pPr>
      <w:widowControl/>
      <w:spacing w:line="276" w:lineRule="auto"/>
      <w:jc w:val="left"/>
      <w:outlineLvl w:val="7"/>
    </w:pPr>
    <w:rPr>
      <w:rFonts w:ascii="Cambria" w:hAnsi="Cambria"/>
      <w:kern w:val="0"/>
      <w:sz w:val="20"/>
      <w:szCs w:val="20"/>
      <w:lang/>
    </w:rPr>
  </w:style>
  <w:style w:type="paragraph" w:styleId="9">
    <w:name w:val="heading 9"/>
    <w:basedOn w:val="a"/>
    <w:next w:val="a"/>
    <w:link w:val="9Char"/>
    <w:uiPriority w:val="99"/>
    <w:qFormat/>
    <w:rsid w:val="00FC4B8B"/>
    <w:pPr>
      <w:widowControl/>
      <w:spacing w:line="276" w:lineRule="auto"/>
      <w:jc w:val="left"/>
      <w:outlineLvl w:val="8"/>
    </w:pPr>
    <w:rPr>
      <w:rFonts w:ascii="Cambria" w:hAnsi="Cambria"/>
      <w:i/>
      <w:spacing w:val="5"/>
      <w:kern w:val="0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FC4B8B"/>
    <w:rPr>
      <w:rFonts w:ascii="Times New Roman" w:hAnsi="Times New Roman"/>
      <w:b/>
      <w:kern w:val="44"/>
      <w:sz w:val="44"/>
    </w:rPr>
  </w:style>
  <w:style w:type="character" w:customStyle="1" w:styleId="Heading2Char">
    <w:name w:val="Heading 2 Char"/>
    <w:uiPriority w:val="99"/>
    <w:semiHidden/>
    <w:locked/>
    <w:rsid w:val="00FC4B8B"/>
    <w:rPr>
      <w:rFonts w:ascii="Cambria" w:eastAsia="宋体" w:hAnsi="Cambria"/>
      <w:b/>
      <w:sz w:val="32"/>
    </w:rPr>
  </w:style>
  <w:style w:type="character" w:customStyle="1" w:styleId="Heading3Char">
    <w:name w:val="Heading 3 Char"/>
    <w:uiPriority w:val="99"/>
    <w:semiHidden/>
    <w:locked/>
    <w:rsid w:val="00FC4B8B"/>
    <w:rPr>
      <w:rFonts w:ascii="Times New Roman" w:eastAsia="仿宋_GB2312" w:hAnsi="Times New Roman"/>
      <w:b/>
      <w:sz w:val="32"/>
    </w:rPr>
  </w:style>
  <w:style w:type="character" w:customStyle="1" w:styleId="4Char">
    <w:name w:val="标题 4 Char"/>
    <w:link w:val="4"/>
    <w:uiPriority w:val="99"/>
    <w:locked/>
    <w:rsid w:val="00FC4B8B"/>
    <w:rPr>
      <w:rFonts w:ascii="等线 Light" w:eastAsia="等线 Light" w:hAnsi="等线 Light"/>
      <w:b/>
      <w:sz w:val="28"/>
    </w:rPr>
  </w:style>
  <w:style w:type="character" w:customStyle="1" w:styleId="5Char">
    <w:name w:val="标题 5 Char"/>
    <w:link w:val="5"/>
    <w:uiPriority w:val="99"/>
    <w:locked/>
    <w:rsid w:val="00FC4B8B"/>
    <w:rPr>
      <w:rFonts w:ascii="Cambria" w:eastAsia="宋体" w:hAnsi="Cambria"/>
      <w:b/>
      <w:color w:val="7F7F7F"/>
      <w:kern w:val="0"/>
      <w:sz w:val="20"/>
    </w:rPr>
  </w:style>
  <w:style w:type="character" w:customStyle="1" w:styleId="6Char">
    <w:name w:val="标题 6 Char"/>
    <w:link w:val="6"/>
    <w:uiPriority w:val="99"/>
    <w:locked/>
    <w:rsid w:val="00FC4B8B"/>
    <w:rPr>
      <w:rFonts w:ascii="Cambria" w:eastAsia="宋体" w:hAnsi="Cambria"/>
      <w:b/>
      <w:i/>
      <w:color w:val="7F7F7F"/>
      <w:kern w:val="0"/>
      <w:sz w:val="20"/>
    </w:rPr>
  </w:style>
  <w:style w:type="character" w:customStyle="1" w:styleId="7Char">
    <w:name w:val="标题 7 Char"/>
    <w:link w:val="7"/>
    <w:uiPriority w:val="99"/>
    <w:locked/>
    <w:rsid w:val="00FC4B8B"/>
    <w:rPr>
      <w:rFonts w:ascii="Cambria" w:eastAsia="宋体" w:hAnsi="Cambria"/>
      <w:i/>
      <w:kern w:val="0"/>
      <w:sz w:val="20"/>
    </w:rPr>
  </w:style>
  <w:style w:type="character" w:customStyle="1" w:styleId="8Char">
    <w:name w:val="标题 8 Char"/>
    <w:link w:val="8"/>
    <w:uiPriority w:val="99"/>
    <w:locked/>
    <w:rsid w:val="00FC4B8B"/>
    <w:rPr>
      <w:rFonts w:ascii="Cambria" w:eastAsia="宋体" w:hAnsi="Cambria"/>
      <w:kern w:val="0"/>
      <w:sz w:val="20"/>
    </w:rPr>
  </w:style>
  <w:style w:type="character" w:customStyle="1" w:styleId="9Char">
    <w:name w:val="标题 9 Char"/>
    <w:link w:val="9"/>
    <w:uiPriority w:val="99"/>
    <w:locked/>
    <w:rsid w:val="00FC4B8B"/>
    <w:rPr>
      <w:rFonts w:ascii="Cambria" w:eastAsia="宋体" w:hAnsi="Cambria"/>
      <w:i/>
      <w:spacing w:val="5"/>
      <w:kern w:val="0"/>
      <w:sz w:val="20"/>
    </w:rPr>
  </w:style>
  <w:style w:type="paragraph" w:styleId="70">
    <w:name w:val="toc 7"/>
    <w:basedOn w:val="a"/>
    <w:next w:val="a"/>
    <w:uiPriority w:val="99"/>
    <w:rsid w:val="00FC4B8B"/>
    <w:pPr>
      <w:ind w:leftChars="1200" w:left="2520"/>
    </w:pPr>
    <w:rPr>
      <w:rFonts w:ascii="Calibri" w:hAnsi="Calibri"/>
    </w:rPr>
  </w:style>
  <w:style w:type="paragraph" w:styleId="a3">
    <w:name w:val="Normal Indent"/>
    <w:basedOn w:val="a"/>
    <w:link w:val="Char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  <w:lang/>
    </w:rPr>
  </w:style>
  <w:style w:type="paragraph" w:styleId="a4">
    <w:name w:val="Document Map"/>
    <w:basedOn w:val="a"/>
    <w:link w:val="Char0"/>
    <w:uiPriority w:val="99"/>
    <w:semiHidden/>
    <w:rsid w:val="00FC4B8B"/>
    <w:pPr>
      <w:shd w:val="clear" w:color="auto" w:fill="000080"/>
    </w:pPr>
    <w:rPr>
      <w:kern w:val="0"/>
      <w:sz w:val="24"/>
      <w:szCs w:val="20"/>
      <w:lang/>
    </w:rPr>
  </w:style>
  <w:style w:type="character" w:customStyle="1" w:styleId="Char0">
    <w:name w:val="文档结构图 Char"/>
    <w:link w:val="a4"/>
    <w:uiPriority w:val="99"/>
    <w:semiHidden/>
    <w:locked/>
    <w:rsid w:val="00FC4B8B"/>
    <w:rPr>
      <w:rFonts w:ascii="Times New Roman" w:eastAsia="宋体" w:hAnsi="Times New Roman"/>
      <w:sz w:val="24"/>
      <w:shd w:val="clear" w:color="auto" w:fill="000080"/>
    </w:rPr>
  </w:style>
  <w:style w:type="paragraph" w:styleId="a5">
    <w:name w:val="annotation text"/>
    <w:basedOn w:val="a"/>
    <w:link w:val="Char1"/>
    <w:uiPriority w:val="99"/>
    <w:rsid w:val="00FC4B8B"/>
    <w:pPr>
      <w:jc w:val="left"/>
    </w:pPr>
    <w:rPr>
      <w:rFonts w:ascii="Calibri" w:hAnsi="Calibri"/>
      <w:kern w:val="0"/>
      <w:sz w:val="24"/>
      <w:szCs w:val="20"/>
      <w:lang/>
    </w:rPr>
  </w:style>
  <w:style w:type="character" w:customStyle="1" w:styleId="Char1">
    <w:name w:val="批注文字 Char"/>
    <w:link w:val="a5"/>
    <w:uiPriority w:val="99"/>
    <w:locked/>
    <w:rsid w:val="00FC4B8B"/>
    <w:rPr>
      <w:rFonts w:ascii="Calibri" w:eastAsia="宋体" w:hAnsi="Calibri"/>
      <w:sz w:val="24"/>
    </w:rPr>
  </w:style>
  <w:style w:type="paragraph" w:styleId="30">
    <w:name w:val="Body Text 3"/>
    <w:basedOn w:val="a"/>
    <w:link w:val="3Char1"/>
    <w:uiPriority w:val="99"/>
    <w:rsid w:val="00FC4B8B"/>
    <w:pPr>
      <w:spacing w:after="120"/>
    </w:pPr>
    <w:rPr>
      <w:kern w:val="0"/>
      <w:sz w:val="16"/>
      <w:szCs w:val="20"/>
      <w:lang/>
    </w:rPr>
  </w:style>
  <w:style w:type="character" w:customStyle="1" w:styleId="3Char1">
    <w:name w:val="正文文本 3 Char1"/>
    <w:link w:val="30"/>
    <w:uiPriority w:val="99"/>
    <w:locked/>
    <w:rsid w:val="00FC4B8B"/>
    <w:rPr>
      <w:rFonts w:ascii="Times New Roman" w:eastAsia="宋体" w:hAnsi="Times New Roman"/>
      <w:sz w:val="16"/>
    </w:rPr>
  </w:style>
  <w:style w:type="paragraph" w:styleId="a6">
    <w:name w:val="Body Text"/>
    <w:basedOn w:val="a"/>
    <w:link w:val="Char2"/>
    <w:uiPriority w:val="99"/>
    <w:rsid w:val="00FC4B8B"/>
    <w:pPr>
      <w:spacing w:after="120"/>
    </w:pPr>
    <w:rPr>
      <w:kern w:val="0"/>
      <w:sz w:val="20"/>
      <w:szCs w:val="20"/>
      <w:lang/>
    </w:rPr>
  </w:style>
  <w:style w:type="character" w:customStyle="1" w:styleId="Char2">
    <w:name w:val="正文文本 Char"/>
    <w:link w:val="a6"/>
    <w:uiPriority w:val="99"/>
    <w:locked/>
    <w:rsid w:val="00FC4B8B"/>
    <w:rPr>
      <w:rFonts w:ascii="Times New Roman" w:eastAsia="宋体" w:hAnsi="Times New Roman"/>
    </w:rPr>
  </w:style>
  <w:style w:type="paragraph" w:styleId="a7">
    <w:name w:val="Body Text Indent"/>
    <w:basedOn w:val="a"/>
    <w:link w:val="Char3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  <w:lang/>
    </w:rPr>
  </w:style>
  <w:style w:type="character" w:customStyle="1" w:styleId="Char3">
    <w:name w:val="正文文本缩进 Char"/>
    <w:link w:val="a7"/>
    <w:uiPriority w:val="99"/>
    <w:locked/>
    <w:rsid w:val="00FC4B8B"/>
    <w:rPr>
      <w:rFonts w:ascii="宋体" w:eastAsia="宋体" w:hAnsi="宋体"/>
      <w:kern w:val="0"/>
      <w:sz w:val="24"/>
    </w:rPr>
  </w:style>
  <w:style w:type="paragraph" w:styleId="50">
    <w:name w:val="toc 5"/>
    <w:basedOn w:val="a"/>
    <w:next w:val="a"/>
    <w:uiPriority w:val="99"/>
    <w:rsid w:val="00FC4B8B"/>
    <w:pPr>
      <w:ind w:leftChars="800" w:left="1680"/>
    </w:pPr>
    <w:rPr>
      <w:rFonts w:ascii="Calibri" w:hAnsi="Calibri"/>
    </w:rPr>
  </w:style>
  <w:style w:type="paragraph" w:styleId="31">
    <w:name w:val="toc 3"/>
    <w:basedOn w:val="a"/>
    <w:next w:val="a"/>
    <w:uiPriority w:val="99"/>
    <w:rsid w:val="00FC4B8B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styleId="a8">
    <w:name w:val="Plain Text"/>
    <w:basedOn w:val="a"/>
    <w:link w:val="Char4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  <w:lang/>
    </w:rPr>
  </w:style>
  <w:style w:type="character" w:customStyle="1" w:styleId="Char4">
    <w:name w:val="纯文本 Char"/>
    <w:link w:val="a8"/>
    <w:uiPriority w:val="99"/>
    <w:locked/>
    <w:rsid w:val="00FC4B8B"/>
    <w:rPr>
      <w:rFonts w:ascii="宋体" w:eastAsia="宋体" w:hAnsi="宋体"/>
      <w:kern w:val="0"/>
      <w:sz w:val="24"/>
    </w:rPr>
  </w:style>
  <w:style w:type="paragraph" w:styleId="80">
    <w:name w:val="toc 8"/>
    <w:basedOn w:val="a"/>
    <w:next w:val="a"/>
    <w:uiPriority w:val="99"/>
    <w:rsid w:val="00FC4B8B"/>
    <w:pPr>
      <w:ind w:leftChars="1400" w:left="2940"/>
    </w:pPr>
    <w:rPr>
      <w:rFonts w:ascii="Calibri" w:hAnsi="Calibri"/>
    </w:rPr>
  </w:style>
  <w:style w:type="paragraph" w:styleId="a9">
    <w:name w:val="Date"/>
    <w:basedOn w:val="a"/>
    <w:next w:val="a"/>
    <w:link w:val="Char5"/>
    <w:uiPriority w:val="99"/>
    <w:rsid w:val="00FC4B8B"/>
    <w:rPr>
      <w:kern w:val="0"/>
      <w:sz w:val="20"/>
      <w:szCs w:val="20"/>
      <w:lang/>
    </w:rPr>
  </w:style>
  <w:style w:type="character" w:customStyle="1" w:styleId="Char5">
    <w:name w:val="日期 Char"/>
    <w:link w:val="a9"/>
    <w:uiPriority w:val="99"/>
    <w:locked/>
    <w:rsid w:val="00FC4B8B"/>
    <w:rPr>
      <w:rFonts w:ascii="Times New Roman" w:eastAsia="宋体" w:hAnsi="Times New Roman"/>
      <w:sz w:val="20"/>
    </w:rPr>
  </w:style>
  <w:style w:type="paragraph" w:styleId="20">
    <w:name w:val="Body Text Indent 2"/>
    <w:basedOn w:val="a"/>
    <w:link w:val="2Char0"/>
    <w:uiPriority w:val="99"/>
    <w:rsid w:val="00FC4B8B"/>
    <w:pPr>
      <w:spacing w:after="120" w:line="480" w:lineRule="auto"/>
      <w:ind w:leftChars="200" w:left="420"/>
    </w:pPr>
    <w:rPr>
      <w:kern w:val="0"/>
      <w:sz w:val="24"/>
      <w:szCs w:val="20"/>
      <w:lang/>
    </w:rPr>
  </w:style>
  <w:style w:type="character" w:customStyle="1" w:styleId="2Char0">
    <w:name w:val="正文文本缩进 2 Char"/>
    <w:link w:val="20"/>
    <w:uiPriority w:val="99"/>
    <w:locked/>
    <w:rsid w:val="00FC4B8B"/>
    <w:rPr>
      <w:rFonts w:ascii="Times New Roman" w:eastAsia="宋体" w:hAnsi="Times New Roman"/>
      <w:sz w:val="24"/>
    </w:rPr>
  </w:style>
  <w:style w:type="paragraph" w:styleId="aa">
    <w:name w:val="Balloon Text"/>
    <w:basedOn w:val="a"/>
    <w:link w:val="Char6"/>
    <w:uiPriority w:val="99"/>
    <w:rsid w:val="00FC4B8B"/>
    <w:rPr>
      <w:kern w:val="0"/>
      <w:sz w:val="18"/>
      <w:szCs w:val="20"/>
      <w:lang/>
    </w:rPr>
  </w:style>
  <w:style w:type="character" w:customStyle="1" w:styleId="Char6">
    <w:name w:val="批注框文本 Char"/>
    <w:link w:val="aa"/>
    <w:uiPriority w:val="99"/>
    <w:locked/>
    <w:rsid w:val="00FC4B8B"/>
    <w:rPr>
      <w:rFonts w:ascii="Times New Roman" w:eastAsia="宋体" w:hAnsi="Times New Roman"/>
      <w:sz w:val="18"/>
    </w:rPr>
  </w:style>
  <w:style w:type="paragraph" w:styleId="ab">
    <w:name w:val="footer"/>
    <w:basedOn w:val="a"/>
    <w:link w:val="Char7"/>
    <w:uiPriority w:val="99"/>
    <w:rsid w:val="00FC4B8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20"/>
      <w:lang/>
    </w:rPr>
  </w:style>
  <w:style w:type="character" w:customStyle="1" w:styleId="Char7">
    <w:name w:val="页脚 Char"/>
    <w:link w:val="ab"/>
    <w:uiPriority w:val="99"/>
    <w:locked/>
    <w:rsid w:val="00FC4B8B"/>
    <w:rPr>
      <w:sz w:val="18"/>
    </w:rPr>
  </w:style>
  <w:style w:type="paragraph" w:styleId="ac">
    <w:name w:val="header"/>
    <w:basedOn w:val="a"/>
    <w:link w:val="Char8"/>
    <w:uiPriority w:val="99"/>
    <w:rsid w:val="00FC4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20"/>
      <w:lang/>
    </w:rPr>
  </w:style>
  <w:style w:type="character" w:customStyle="1" w:styleId="Char8">
    <w:name w:val="页眉 Char"/>
    <w:link w:val="ac"/>
    <w:uiPriority w:val="99"/>
    <w:locked/>
    <w:rsid w:val="00FC4B8B"/>
    <w:rPr>
      <w:sz w:val="18"/>
    </w:rPr>
  </w:style>
  <w:style w:type="paragraph" w:styleId="10">
    <w:name w:val="toc 1"/>
    <w:basedOn w:val="a"/>
    <w:next w:val="a"/>
    <w:uiPriority w:val="99"/>
    <w:rsid w:val="00FC4B8B"/>
    <w:rPr>
      <w:szCs w:val="24"/>
    </w:rPr>
  </w:style>
  <w:style w:type="paragraph" w:styleId="40">
    <w:name w:val="toc 4"/>
    <w:basedOn w:val="a"/>
    <w:next w:val="a"/>
    <w:uiPriority w:val="99"/>
    <w:rsid w:val="00FC4B8B"/>
    <w:pPr>
      <w:ind w:leftChars="600" w:left="1260"/>
    </w:pPr>
    <w:rPr>
      <w:rFonts w:ascii="Calibri" w:hAnsi="Calibri"/>
    </w:rPr>
  </w:style>
  <w:style w:type="paragraph" w:styleId="ad">
    <w:name w:val="Subtitle"/>
    <w:basedOn w:val="a"/>
    <w:next w:val="a"/>
    <w:link w:val="Char10"/>
    <w:uiPriority w:val="99"/>
    <w:qFormat/>
    <w:rsid w:val="00FC4B8B"/>
    <w:pPr>
      <w:spacing w:before="240" w:after="60" w:line="312" w:lineRule="auto"/>
      <w:jc w:val="center"/>
      <w:outlineLvl w:val="1"/>
    </w:pPr>
    <w:rPr>
      <w:rFonts w:ascii="Cambria" w:hAnsi="Cambria"/>
      <w:b/>
      <w:kern w:val="28"/>
      <w:sz w:val="32"/>
      <w:szCs w:val="20"/>
      <w:lang/>
    </w:rPr>
  </w:style>
  <w:style w:type="character" w:customStyle="1" w:styleId="Char10">
    <w:name w:val="副标题 Char1"/>
    <w:link w:val="ad"/>
    <w:uiPriority w:val="99"/>
    <w:locked/>
    <w:rsid w:val="00FC4B8B"/>
    <w:rPr>
      <w:rFonts w:ascii="Cambria" w:eastAsia="宋体" w:hAnsi="Cambria"/>
      <w:b/>
      <w:kern w:val="28"/>
      <w:sz w:val="32"/>
    </w:rPr>
  </w:style>
  <w:style w:type="paragraph" w:styleId="60">
    <w:name w:val="toc 6"/>
    <w:basedOn w:val="a"/>
    <w:next w:val="a"/>
    <w:uiPriority w:val="99"/>
    <w:rsid w:val="00FC4B8B"/>
    <w:pPr>
      <w:ind w:leftChars="1000" w:left="2100"/>
    </w:pPr>
    <w:rPr>
      <w:rFonts w:ascii="Calibri" w:hAnsi="Calibri"/>
    </w:rPr>
  </w:style>
  <w:style w:type="paragraph" w:styleId="32">
    <w:name w:val="Body Text Indent 3"/>
    <w:basedOn w:val="a"/>
    <w:link w:val="3Char0"/>
    <w:uiPriority w:val="99"/>
    <w:rsid w:val="00FC4B8B"/>
    <w:pPr>
      <w:spacing w:after="120"/>
      <w:ind w:leftChars="200" w:left="420"/>
    </w:pPr>
    <w:rPr>
      <w:kern w:val="0"/>
      <w:sz w:val="16"/>
      <w:szCs w:val="20"/>
      <w:lang/>
    </w:rPr>
  </w:style>
  <w:style w:type="character" w:customStyle="1" w:styleId="3Char0">
    <w:name w:val="正文文本缩进 3 Char"/>
    <w:link w:val="32"/>
    <w:uiPriority w:val="99"/>
    <w:locked/>
    <w:rsid w:val="00FC4B8B"/>
    <w:rPr>
      <w:rFonts w:ascii="Times New Roman" w:eastAsia="宋体" w:hAnsi="Times New Roman"/>
      <w:sz w:val="16"/>
    </w:rPr>
  </w:style>
  <w:style w:type="paragraph" w:styleId="21">
    <w:name w:val="toc 2"/>
    <w:basedOn w:val="a"/>
    <w:next w:val="a"/>
    <w:uiPriority w:val="99"/>
    <w:rsid w:val="00FC4B8B"/>
    <w:pPr>
      <w:ind w:leftChars="200" w:left="420"/>
    </w:pPr>
    <w:rPr>
      <w:rFonts w:ascii="Calibri" w:hAnsi="Calibri"/>
      <w:szCs w:val="24"/>
    </w:rPr>
  </w:style>
  <w:style w:type="paragraph" w:styleId="90">
    <w:name w:val="toc 9"/>
    <w:basedOn w:val="a"/>
    <w:next w:val="a"/>
    <w:uiPriority w:val="99"/>
    <w:rsid w:val="00FC4B8B"/>
    <w:pPr>
      <w:ind w:leftChars="1600" w:left="3360"/>
    </w:pPr>
    <w:rPr>
      <w:rFonts w:ascii="Calibri" w:hAnsi="Calibri"/>
    </w:rPr>
  </w:style>
  <w:style w:type="paragraph" w:styleId="HTML">
    <w:name w:val="HTML Preformatted"/>
    <w:basedOn w:val="a"/>
    <w:link w:val="HTMLChar1"/>
    <w:uiPriority w:val="99"/>
    <w:rsid w:val="00FC4B8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0"/>
      <w:lang/>
    </w:rPr>
  </w:style>
  <w:style w:type="character" w:customStyle="1" w:styleId="HTMLChar1">
    <w:name w:val="HTML 预设格式 Char1"/>
    <w:link w:val="HTML"/>
    <w:uiPriority w:val="99"/>
    <w:locked/>
    <w:rsid w:val="00FC4B8B"/>
    <w:rPr>
      <w:rFonts w:ascii="宋体" w:eastAsia="宋体" w:hAnsi="宋体"/>
      <w:sz w:val="24"/>
    </w:rPr>
  </w:style>
  <w:style w:type="paragraph" w:styleId="ae">
    <w:name w:val="Normal (Web)"/>
    <w:basedOn w:val="a"/>
    <w:link w:val="Char9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  <w:lang/>
    </w:rPr>
  </w:style>
  <w:style w:type="paragraph" w:styleId="af">
    <w:name w:val="Title"/>
    <w:basedOn w:val="a"/>
    <w:next w:val="a"/>
    <w:link w:val="Chara"/>
    <w:uiPriority w:val="99"/>
    <w:qFormat/>
    <w:rsid w:val="00FC4B8B"/>
    <w:pPr>
      <w:spacing w:before="120" w:after="120" w:line="360" w:lineRule="auto"/>
      <w:jc w:val="center"/>
      <w:outlineLvl w:val="0"/>
    </w:pPr>
    <w:rPr>
      <w:rFonts w:ascii="Cambria" w:eastAsia="黑体" w:hAnsi="Cambria"/>
      <w:kern w:val="0"/>
      <w:sz w:val="32"/>
      <w:szCs w:val="20"/>
      <w:lang/>
    </w:rPr>
  </w:style>
  <w:style w:type="character" w:customStyle="1" w:styleId="Chara">
    <w:name w:val="标题 Char"/>
    <w:link w:val="af"/>
    <w:uiPriority w:val="99"/>
    <w:locked/>
    <w:rsid w:val="00FC4B8B"/>
    <w:rPr>
      <w:rFonts w:ascii="Cambria" w:eastAsia="黑体" w:hAnsi="Cambria"/>
      <w:sz w:val="32"/>
    </w:rPr>
  </w:style>
  <w:style w:type="paragraph" w:styleId="af0">
    <w:name w:val="annotation subject"/>
    <w:basedOn w:val="a5"/>
    <w:next w:val="a5"/>
    <w:link w:val="Charb"/>
    <w:uiPriority w:val="99"/>
    <w:semiHidden/>
    <w:rsid w:val="00FC4B8B"/>
    <w:rPr>
      <w:rFonts w:ascii="Times New Roman" w:hAnsi="Times New Roman"/>
      <w:b/>
    </w:rPr>
  </w:style>
  <w:style w:type="character" w:customStyle="1" w:styleId="Charb">
    <w:name w:val="批注主题 Char"/>
    <w:link w:val="af0"/>
    <w:uiPriority w:val="99"/>
    <w:semiHidden/>
    <w:locked/>
    <w:rsid w:val="00FC4B8B"/>
    <w:rPr>
      <w:rFonts w:ascii="Times New Roman" w:eastAsia="宋体" w:hAnsi="Times New Roman"/>
      <w:b/>
      <w:sz w:val="24"/>
    </w:rPr>
  </w:style>
  <w:style w:type="paragraph" w:styleId="af1">
    <w:name w:val="Body Text First Indent"/>
    <w:basedOn w:val="a6"/>
    <w:link w:val="Char11"/>
    <w:uiPriority w:val="99"/>
    <w:rsid w:val="00FC4B8B"/>
    <w:pPr>
      <w:widowControl/>
      <w:ind w:firstLineChars="100" w:firstLine="420"/>
      <w:jc w:val="left"/>
    </w:pPr>
    <w:rPr>
      <w:rFonts w:ascii="Arial" w:hAnsi="Arial"/>
      <w:sz w:val="24"/>
      <w:lang w:eastAsia="en-US"/>
    </w:rPr>
  </w:style>
  <w:style w:type="character" w:customStyle="1" w:styleId="Char11">
    <w:name w:val="正文首行缩进 Char1"/>
    <w:link w:val="af1"/>
    <w:uiPriority w:val="99"/>
    <w:locked/>
    <w:rsid w:val="00FC4B8B"/>
    <w:rPr>
      <w:rFonts w:ascii="Arial" w:eastAsia="宋体" w:hAnsi="Arial"/>
      <w:sz w:val="24"/>
      <w:lang w:eastAsia="en-US"/>
    </w:rPr>
  </w:style>
  <w:style w:type="table" w:styleId="af2">
    <w:name w:val="Table Grid"/>
    <w:basedOn w:val="a1"/>
    <w:uiPriority w:val="99"/>
    <w:rsid w:val="00FC4B8B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uiPriority w:val="99"/>
    <w:rsid w:val="00FC4B8B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uiPriority w:val="99"/>
    <w:rsid w:val="00FC4B8B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uiPriority w:val="99"/>
    <w:rsid w:val="00FC4B8B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uiPriority w:val="99"/>
    <w:rsid w:val="00FC4B8B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uiPriority w:val="99"/>
    <w:rsid w:val="00FC4B8B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uiPriority w:val="99"/>
    <w:rsid w:val="00FC4B8B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3">
    <w:name w:val="Strong"/>
    <w:uiPriority w:val="99"/>
    <w:qFormat/>
    <w:rsid w:val="00FC4B8B"/>
    <w:rPr>
      <w:rFonts w:cs="Times New Roman"/>
      <w:b/>
    </w:rPr>
  </w:style>
  <w:style w:type="character" w:styleId="af4">
    <w:name w:val="page number"/>
    <w:uiPriority w:val="99"/>
    <w:rsid w:val="00FC4B8B"/>
    <w:rPr>
      <w:rFonts w:cs="Times New Roman"/>
    </w:rPr>
  </w:style>
  <w:style w:type="character" w:styleId="af5">
    <w:name w:val="FollowedHyperlink"/>
    <w:uiPriority w:val="99"/>
    <w:rsid w:val="00FC4B8B"/>
    <w:rPr>
      <w:rFonts w:cs="Times New Roman"/>
      <w:color w:val="393939"/>
      <w:u w:val="none"/>
    </w:rPr>
  </w:style>
  <w:style w:type="character" w:styleId="af6">
    <w:name w:val="Emphasis"/>
    <w:uiPriority w:val="99"/>
    <w:qFormat/>
    <w:rsid w:val="00FC4B8B"/>
    <w:rPr>
      <w:rFonts w:cs="Times New Roman"/>
    </w:rPr>
  </w:style>
  <w:style w:type="character" w:styleId="HTML0">
    <w:name w:val="HTML Definition"/>
    <w:uiPriority w:val="99"/>
    <w:rsid w:val="00FC4B8B"/>
    <w:rPr>
      <w:rFonts w:cs="Times New Roman"/>
    </w:rPr>
  </w:style>
  <w:style w:type="character" w:styleId="HTML1">
    <w:name w:val="HTML Acronym"/>
    <w:uiPriority w:val="99"/>
    <w:rsid w:val="00FC4B8B"/>
    <w:rPr>
      <w:rFonts w:cs="Times New Roman"/>
    </w:rPr>
  </w:style>
  <w:style w:type="character" w:styleId="HTML2">
    <w:name w:val="HTML Variable"/>
    <w:uiPriority w:val="99"/>
    <w:rsid w:val="00FC4B8B"/>
    <w:rPr>
      <w:rFonts w:cs="Times New Roman"/>
    </w:rPr>
  </w:style>
  <w:style w:type="character" w:styleId="af7">
    <w:name w:val="Hyperlink"/>
    <w:uiPriority w:val="99"/>
    <w:rsid w:val="00FC4B8B"/>
    <w:rPr>
      <w:rFonts w:cs="Times New Roman"/>
      <w:color w:val="0000FF"/>
      <w:u w:val="single"/>
    </w:rPr>
  </w:style>
  <w:style w:type="character" w:styleId="HTML3">
    <w:name w:val="HTML Code"/>
    <w:uiPriority w:val="99"/>
    <w:rsid w:val="00FC4B8B"/>
    <w:rPr>
      <w:rFonts w:ascii="Courier New" w:hAnsi="Courier New" w:cs="Times New Roman"/>
      <w:sz w:val="20"/>
    </w:rPr>
  </w:style>
  <w:style w:type="character" w:styleId="af8">
    <w:name w:val="annotation reference"/>
    <w:uiPriority w:val="99"/>
    <w:rsid w:val="00FC4B8B"/>
    <w:rPr>
      <w:rFonts w:cs="Times New Roman"/>
      <w:sz w:val="21"/>
    </w:rPr>
  </w:style>
  <w:style w:type="character" w:styleId="HTML4">
    <w:name w:val="HTML Cite"/>
    <w:uiPriority w:val="99"/>
    <w:rsid w:val="00FC4B8B"/>
    <w:rPr>
      <w:rFonts w:cs="Times New Roman"/>
    </w:rPr>
  </w:style>
  <w:style w:type="character" w:customStyle="1" w:styleId="2Char">
    <w:name w:val="标题 2 Char"/>
    <w:link w:val="2"/>
    <w:uiPriority w:val="99"/>
    <w:locked/>
    <w:rsid w:val="00FC4B8B"/>
    <w:rPr>
      <w:rFonts w:ascii="Trebuchet MS" w:eastAsia="宋体" w:hAnsi="Trebuchet MS"/>
      <w:b/>
      <w:caps/>
      <w:color w:val="339900"/>
      <w:kern w:val="0"/>
      <w:sz w:val="31"/>
    </w:rPr>
  </w:style>
  <w:style w:type="character" w:customStyle="1" w:styleId="3Char">
    <w:name w:val="标题 3 Char"/>
    <w:link w:val="3"/>
    <w:uiPriority w:val="99"/>
    <w:locked/>
    <w:rsid w:val="00FC4B8B"/>
    <w:rPr>
      <w:rFonts w:ascii="Times New Roman" w:eastAsia="黑体" w:hAnsi="Times New Roman"/>
      <w:sz w:val="32"/>
    </w:rPr>
  </w:style>
  <w:style w:type="character" w:customStyle="1" w:styleId="Charc">
    <w:name w:val="正文首行缩进 Char"/>
    <w:uiPriority w:val="99"/>
    <w:locked/>
    <w:rsid w:val="00FC4B8B"/>
    <w:rPr>
      <w:rFonts w:ascii="Times New Roman" w:eastAsia="宋体" w:hAnsi="Times New Roman"/>
    </w:rPr>
  </w:style>
  <w:style w:type="character" w:customStyle="1" w:styleId="3Char2">
    <w:name w:val="正文文本 3 Char"/>
    <w:uiPriority w:val="99"/>
    <w:locked/>
    <w:rsid w:val="00FC4B8B"/>
    <w:rPr>
      <w:rFonts w:ascii="Times New Roman" w:eastAsia="宋体" w:hAnsi="Times New Roman"/>
      <w:sz w:val="16"/>
    </w:rPr>
  </w:style>
  <w:style w:type="character" w:customStyle="1" w:styleId="Chard">
    <w:name w:val="副标题 Char"/>
    <w:uiPriority w:val="99"/>
    <w:locked/>
    <w:rsid w:val="00FC4B8B"/>
    <w:rPr>
      <w:rFonts w:ascii="Cambria" w:eastAsia="宋体" w:hAnsi="Cambria"/>
      <w:b/>
      <w:kern w:val="28"/>
      <w:sz w:val="32"/>
    </w:rPr>
  </w:style>
  <w:style w:type="character" w:customStyle="1" w:styleId="HTMLChar">
    <w:name w:val="HTML 预设格式 Char"/>
    <w:uiPriority w:val="99"/>
    <w:locked/>
    <w:rsid w:val="00FC4B8B"/>
    <w:rPr>
      <w:rFonts w:ascii="Courier New" w:eastAsia="宋体" w:hAnsi="Courier New"/>
      <w:sz w:val="20"/>
    </w:rPr>
  </w:style>
  <w:style w:type="character" w:customStyle="1" w:styleId="Char9">
    <w:name w:val="普通(网站) Char"/>
    <w:link w:val="ae"/>
    <w:uiPriority w:val="99"/>
    <w:locked/>
    <w:rsid w:val="00FC4B8B"/>
    <w:rPr>
      <w:rFonts w:ascii="宋体" w:eastAsia="宋体" w:hAnsi="宋体"/>
      <w:kern w:val="0"/>
      <w:sz w:val="24"/>
    </w:rPr>
  </w:style>
  <w:style w:type="character" w:customStyle="1" w:styleId="font01">
    <w:name w:val="font01"/>
    <w:uiPriority w:val="99"/>
    <w:rsid w:val="00FC4B8B"/>
    <w:rPr>
      <w:rFonts w:ascii="Times New Roman" w:hAnsi="Times New Roman"/>
      <w:b/>
      <w:color w:val="000000"/>
      <w:sz w:val="18"/>
      <w:u w:val="none"/>
    </w:rPr>
  </w:style>
  <w:style w:type="character" w:customStyle="1" w:styleId="font11">
    <w:name w:val="font11"/>
    <w:uiPriority w:val="99"/>
    <w:rsid w:val="00FC4B8B"/>
    <w:rPr>
      <w:rFonts w:ascii="宋体" w:eastAsia="宋体" w:hAnsi="宋体"/>
      <w:b/>
      <w:color w:val="000000"/>
      <w:sz w:val="18"/>
      <w:u w:val="none"/>
    </w:rPr>
  </w:style>
  <w:style w:type="paragraph" w:customStyle="1" w:styleId="TableParagraph">
    <w:name w:val="Table Paragraph"/>
    <w:basedOn w:val="a"/>
    <w:uiPriority w:val="99"/>
    <w:rsid w:val="00FC4B8B"/>
    <w:rPr>
      <w:rFonts w:ascii="仿宋" w:eastAsia="仿宋" w:hAnsi="仿宋" w:cs="仿宋"/>
      <w:lang w:val="zh-CN"/>
    </w:rPr>
  </w:style>
  <w:style w:type="character" w:customStyle="1" w:styleId="Chare">
    <w:name w:val="表中文字 Char"/>
    <w:link w:val="af9"/>
    <w:uiPriority w:val="99"/>
    <w:locked/>
    <w:rsid w:val="00FC4B8B"/>
    <w:rPr>
      <w:rFonts w:ascii="宋体" w:hAnsi="宋体" w:cs="宋体"/>
      <w:kern w:val="2"/>
      <w:sz w:val="21"/>
      <w:szCs w:val="21"/>
      <w:lang w:val="en-US" w:eastAsia="zh-CN" w:bidi="ar-SA"/>
    </w:rPr>
  </w:style>
  <w:style w:type="paragraph" w:customStyle="1" w:styleId="af9">
    <w:name w:val="表中文字"/>
    <w:link w:val="Chare"/>
    <w:uiPriority w:val="99"/>
    <w:rsid w:val="00FC4B8B"/>
    <w:pPr>
      <w:widowControl w:val="0"/>
      <w:spacing w:line="240" w:lineRule="atLeast"/>
    </w:pPr>
    <w:rPr>
      <w:rFonts w:ascii="宋体" w:hAnsi="宋体" w:cs="宋体"/>
      <w:kern w:val="2"/>
      <w:sz w:val="21"/>
      <w:szCs w:val="21"/>
    </w:rPr>
  </w:style>
  <w:style w:type="character" w:customStyle="1" w:styleId="Charf">
    <w:name w:val="表头文字 Char"/>
    <w:link w:val="afa"/>
    <w:uiPriority w:val="99"/>
    <w:locked/>
    <w:rsid w:val="00FC4B8B"/>
    <w:rPr>
      <w:rFonts w:ascii="仿宋_GB2312" w:hAnsi="宋体" w:cs="仿宋_GB2312"/>
      <w:b/>
      <w:bCs/>
      <w:kern w:val="2"/>
      <w:sz w:val="21"/>
      <w:szCs w:val="21"/>
      <w:lang w:val="en-US" w:eastAsia="zh-CN" w:bidi="ar-SA"/>
    </w:rPr>
  </w:style>
  <w:style w:type="paragraph" w:customStyle="1" w:styleId="afa">
    <w:name w:val="表头文字"/>
    <w:link w:val="Charf"/>
    <w:uiPriority w:val="99"/>
    <w:rsid w:val="00FC4B8B"/>
    <w:pPr>
      <w:jc w:val="center"/>
    </w:pPr>
    <w:rPr>
      <w:rFonts w:ascii="仿宋_GB2312" w:hAnsi="宋体" w:cs="仿宋_GB2312"/>
      <w:b/>
      <w:bCs/>
      <w:kern w:val="2"/>
      <w:sz w:val="21"/>
      <w:szCs w:val="21"/>
    </w:rPr>
  </w:style>
  <w:style w:type="character" w:customStyle="1" w:styleId="style9">
    <w:name w:val="style9"/>
    <w:uiPriority w:val="99"/>
    <w:rsid w:val="00FC4B8B"/>
  </w:style>
  <w:style w:type="character" w:customStyle="1" w:styleId="tit1">
    <w:name w:val="tit1"/>
    <w:uiPriority w:val="99"/>
    <w:rsid w:val="00FC4B8B"/>
    <w:rPr>
      <w:rFonts w:ascii="??" w:hAnsi="??"/>
      <w:b/>
      <w:color w:val="000000"/>
      <w:sz w:val="21"/>
      <w:u w:val="none"/>
    </w:rPr>
  </w:style>
  <w:style w:type="character" w:customStyle="1" w:styleId="apple-style-span">
    <w:name w:val="apple-style-span"/>
    <w:uiPriority w:val="99"/>
    <w:rsid w:val="00FC4B8B"/>
  </w:style>
  <w:style w:type="character" w:customStyle="1" w:styleId="Charf0">
    <w:name w:val="无间隔 Char"/>
    <w:link w:val="afb"/>
    <w:uiPriority w:val="99"/>
    <w:locked/>
    <w:rsid w:val="00FC4B8B"/>
    <w:rPr>
      <w:kern w:val="2"/>
      <w:sz w:val="22"/>
      <w:szCs w:val="22"/>
      <w:lang w:val="en-US" w:eastAsia="zh-CN" w:bidi="ar-SA"/>
    </w:rPr>
  </w:style>
  <w:style w:type="paragraph" w:styleId="afb">
    <w:name w:val="No Spacing"/>
    <w:link w:val="Charf0"/>
    <w:uiPriority w:val="99"/>
    <w:qFormat/>
    <w:rsid w:val="00FC4B8B"/>
    <w:rPr>
      <w:kern w:val="2"/>
      <w:sz w:val="22"/>
      <w:szCs w:val="22"/>
    </w:rPr>
  </w:style>
  <w:style w:type="paragraph" w:customStyle="1" w:styleId="CharCharCharChar">
    <w:name w:val="Char Char Char Char"/>
    <w:basedOn w:val="a"/>
    <w:uiPriority w:val="99"/>
    <w:rsid w:val="00FC4B8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uiPriority w:val="99"/>
    <w:rsid w:val="00FC4B8B"/>
    <w:rPr>
      <w:rFonts w:ascii="Tahoma" w:hAnsi="Tahoma"/>
      <w:sz w:val="24"/>
      <w:szCs w:val="20"/>
    </w:rPr>
  </w:style>
  <w:style w:type="paragraph" w:customStyle="1" w:styleId="Charf1">
    <w:name w:val="Char"/>
    <w:basedOn w:val="a"/>
    <w:uiPriority w:val="99"/>
    <w:rsid w:val="00FC4B8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uiPriority w:val="99"/>
    <w:rsid w:val="00FC4B8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">
    <w:name w:val="样式1"/>
    <w:basedOn w:val="a"/>
    <w:uiPriority w:val="99"/>
    <w:rsid w:val="00FC4B8B"/>
    <w:rPr>
      <w:szCs w:val="24"/>
    </w:rPr>
  </w:style>
  <w:style w:type="character" w:customStyle="1" w:styleId="yongrinewsarticlestitle1">
    <w:name w:val="yongri_newsarticles_title1"/>
    <w:uiPriority w:val="99"/>
    <w:rsid w:val="00FC4B8B"/>
    <w:rPr>
      <w:rFonts w:ascii="Tahoma" w:hAnsi="Tahoma"/>
      <w:b/>
      <w:sz w:val="27"/>
    </w:rPr>
  </w:style>
  <w:style w:type="character" w:customStyle="1" w:styleId="normal1">
    <w:name w:val="normal1"/>
    <w:uiPriority w:val="99"/>
    <w:rsid w:val="00FC4B8B"/>
    <w:rPr>
      <w:rFonts w:ascii="Tahoma" w:hAnsi="Tahoma"/>
      <w:color w:val="000000"/>
      <w:spacing w:val="8"/>
      <w:sz w:val="18"/>
    </w:rPr>
  </w:style>
  <w:style w:type="paragraph" w:customStyle="1" w:styleId="afc">
    <w:name w:val="表格标题"/>
    <w:basedOn w:val="a"/>
    <w:uiPriority w:val="99"/>
    <w:rsid w:val="00FC4B8B"/>
    <w:pPr>
      <w:ind w:firstLineChars="200" w:firstLine="200"/>
      <w:jc w:val="center"/>
      <w:outlineLvl w:val="1"/>
    </w:pPr>
    <w:rPr>
      <w:b/>
      <w:sz w:val="24"/>
      <w:szCs w:val="24"/>
    </w:rPr>
  </w:style>
  <w:style w:type="paragraph" w:customStyle="1" w:styleId="default">
    <w:name w:val="default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uiPriority w:val="99"/>
    <w:rsid w:val="00FC4B8B"/>
    <w:rPr>
      <w:rFonts w:ascii="Tahoma" w:hAnsi="Tahoma"/>
      <w:sz w:val="24"/>
      <w:szCs w:val="20"/>
    </w:rPr>
  </w:style>
  <w:style w:type="paragraph" w:customStyle="1" w:styleId="Default0">
    <w:name w:val="Default"/>
    <w:uiPriority w:val="99"/>
    <w:rsid w:val="00FC4B8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nnamed111">
    <w:name w:val="unnamed111"/>
    <w:uiPriority w:val="99"/>
    <w:rsid w:val="00FC4B8B"/>
    <w:rPr>
      <w:spacing w:val="375"/>
      <w:sz w:val="22"/>
    </w:rPr>
  </w:style>
  <w:style w:type="paragraph" w:customStyle="1" w:styleId="Char12">
    <w:name w:val="Char1"/>
    <w:basedOn w:val="a"/>
    <w:uiPriority w:val="99"/>
    <w:rsid w:val="00FC4B8B"/>
    <w:pPr>
      <w:spacing w:line="360" w:lineRule="auto"/>
    </w:pPr>
    <w:rPr>
      <w:szCs w:val="24"/>
    </w:rPr>
  </w:style>
  <w:style w:type="character" w:customStyle="1" w:styleId="CharChar2">
    <w:name w:val="Char Char2"/>
    <w:uiPriority w:val="99"/>
    <w:rsid w:val="00FC4B8B"/>
    <w:rPr>
      <w:rFonts w:ascii="宋体" w:eastAsia="宋体" w:hAnsi="宋体"/>
      <w:snapToGrid w:val="0"/>
      <w:sz w:val="24"/>
      <w:lang w:val="en-US" w:eastAsia="zh-CN"/>
    </w:rPr>
  </w:style>
  <w:style w:type="paragraph" w:customStyle="1" w:styleId="Char110">
    <w:name w:val="Char11"/>
    <w:basedOn w:val="a"/>
    <w:uiPriority w:val="99"/>
    <w:rsid w:val="00FC4B8B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uiPriority w:val="99"/>
    <w:rsid w:val="00FC4B8B"/>
    <w:rPr>
      <w:sz w:val="21"/>
    </w:rPr>
  </w:style>
  <w:style w:type="paragraph" w:customStyle="1" w:styleId="afd">
    <w:name w:val="表格内容"/>
    <w:basedOn w:val="a"/>
    <w:uiPriority w:val="99"/>
    <w:rsid w:val="00FC4B8B"/>
    <w:pPr>
      <w:keepNext/>
      <w:keepLines/>
      <w:spacing w:before="260" w:after="260"/>
      <w:ind w:firstLineChars="200" w:firstLine="480"/>
      <w:outlineLvl w:val="2"/>
    </w:pPr>
    <w:rPr>
      <w:sz w:val="18"/>
      <w:szCs w:val="20"/>
    </w:rPr>
  </w:style>
  <w:style w:type="table" w:customStyle="1" w:styleId="12">
    <w:name w:val="网格型1"/>
    <w:uiPriority w:val="99"/>
    <w:rsid w:val="00FC4B8B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uiPriority w:val="99"/>
    <w:rsid w:val="00FC4B8B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uiPriority w:val="99"/>
    <w:rsid w:val="00FC4B8B"/>
    <w:pPr>
      <w:widowControl/>
      <w:spacing w:after="160" w:line="240" w:lineRule="exact"/>
      <w:jc w:val="left"/>
    </w:pPr>
    <w:rPr>
      <w:szCs w:val="20"/>
    </w:rPr>
  </w:style>
  <w:style w:type="paragraph" w:customStyle="1" w:styleId="gg-2">
    <w:name w:val="gg-2级序号"/>
    <w:basedOn w:val="gg-"/>
    <w:uiPriority w:val="99"/>
    <w:rsid w:val="00FC4B8B"/>
    <w:pPr>
      <w:ind w:firstLineChars="0" w:firstLine="0"/>
    </w:pPr>
  </w:style>
  <w:style w:type="paragraph" w:customStyle="1" w:styleId="gg-">
    <w:name w:val="gg-正文"/>
    <w:basedOn w:val="a"/>
    <w:uiPriority w:val="99"/>
    <w:rsid w:val="00FC4B8B"/>
    <w:pPr>
      <w:spacing w:line="400" w:lineRule="exact"/>
      <w:ind w:firstLineChars="200" w:firstLine="200"/>
    </w:pPr>
    <w:rPr>
      <w:rFonts w:ascii="仿宋" w:eastAsia="仿宋_GB2312" w:hAnsi="仿宋"/>
      <w:sz w:val="24"/>
      <w:szCs w:val="24"/>
    </w:rPr>
  </w:style>
  <w:style w:type="paragraph" w:customStyle="1" w:styleId="afe">
    <w:name w:val="内容"/>
    <w:basedOn w:val="a"/>
    <w:uiPriority w:val="99"/>
    <w:rsid w:val="00FC4B8B"/>
    <w:pPr>
      <w:snapToGrid w:val="0"/>
      <w:spacing w:line="312" w:lineRule="atLeast"/>
      <w:ind w:firstLine="425"/>
    </w:pPr>
    <w:rPr>
      <w:szCs w:val="20"/>
    </w:rPr>
  </w:style>
  <w:style w:type="paragraph" w:styleId="aff">
    <w:name w:val="List Paragraph"/>
    <w:basedOn w:val="a"/>
    <w:uiPriority w:val="99"/>
    <w:qFormat/>
    <w:rsid w:val="00FC4B8B"/>
    <w:pPr>
      <w:ind w:firstLineChars="200" w:firstLine="420"/>
    </w:pPr>
    <w:rPr>
      <w:rFonts w:ascii="Calibri" w:hAnsi="Calibri"/>
    </w:rPr>
  </w:style>
  <w:style w:type="paragraph" w:customStyle="1" w:styleId="Style2">
    <w:name w:val="_Style 2"/>
    <w:basedOn w:val="a"/>
    <w:uiPriority w:val="99"/>
    <w:rsid w:val="00FC4B8B"/>
    <w:pPr>
      <w:ind w:firstLineChars="200" w:firstLine="420"/>
    </w:pPr>
    <w:rPr>
      <w:szCs w:val="24"/>
    </w:rPr>
  </w:style>
  <w:style w:type="character" w:customStyle="1" w:styleId="font101">
    <w:name w:val="font101"/>
    <w:uiPriority w:val="99"/>
    <w:rsid w:val="00FC4B8B"/>
    <w:rPr>
      <w:rFonts w:ascii="宋体" w:eastAsia="宋体" w:hAnsi="宋体"/>
      <w:color w:val="000000"/>
      <w:sz w:val="18"/>
      <w:u w:val="none"/>
    </w:rPr>
  </w:style>
  <w:style w:type="character" w:customStyle="1" w:styleId="bdsnopic1">
    <w:name w:val="bds_nopic1"/>
    <w:uiPriority w:val="99"/>
    <w:rsid w:val="00FC4B8B"/>
  </w:style>
  <w:style w:type="character" w:customStyle="1" w:styleId="bdsmore">
    <w:name w:val="bds_more"/>
    <w:uiPriority w:val="99"/>
    <w:rsid w:val="00FC4B8B"/>
  </w:style>
  <w:style w:type="character" w:customStyle="1" w:styleId="resultsource">
    <w:name w:val="result_source"/>
    <w:uiPriority w:val="99"/>
    <w:rsid w:val="00FC4B8B"/>
    <w:rPr>
      <w:color w:val="666666"/>
      <w:sz w:val="18"/>
    </w:rPr>
  </w:style>
  <w:style w:type="character" w:customStyle="1" w:styleId="bdsmore1">
    <w:name w:val="bds_more1"/>
    <w:uiPriority w:val="99"/>
    <w:rsid w:val="00FC4B8B"/>
    <w:rPr>
      <w:rFonts w:ascii="宋体" w:eastAsia="宋体" w:hAnsi="宋体"/>
    </w:rPr>
  </w:style>
  <w:style w:type="character" w:customStyle="1" w:styleId="bdsnopic2">
    <w:name w:val="bds_nopic2"/>
    <w:uiPriority w:val="99"/>
    <w:rsid w:val="00FC4B8B"/>
  </w:style>
  <w:style w:type="character" w:customStyle="1" w:styleId="fred2">
    <w:name w:val="f_red2"/>
    <w:uiPriority w:val="99"/>
    <w:rsid w:val="00FC4B8B"/>
    <w:rPr>
      <w:color w:val="FC3804"/>
    </w:rPr>
  </w:style>
  <w:style w:type="character" w:customStyle="1" w:styleId="resulttime">
    <w:name w:val="result_time"/>
    <w:uiPriority w:val="99"/>
    <w:rsid w:val="00FC4B8B"/>
    <w:rPr>
      <w:color w:val="4D4D4D"/>
      <w:sz w:val="18"/>
    </w:rPr>
  </w:style>
  <w:style w:type="character" w:customStyle="1" w:styleId="bdsmore2">
    <w:name w:val="bds_more2"/>
    <w:uiPriority w:val="99"/>
    <w:rsid w:val="00FC4B8B"/>
  </w:style>
  <w:style w:type="character" w:customStyle="1" w:styleId="33">
    <w:name w:val="标题 3 字符"/>
    <w:uiPriority w:val="99"/>
    <w:rsid w:val="00FC4B8B"/>
    <w:rPr>
      <w:b/>
      <w:kern w:val="2"/>
      <w:sz w:val="32"/>
    </w:rPr>
  </w:style>
  <w:style w:type="character" w:customStyle="1" w:styleId="bdsnopic">
    <w:name w:val="bds_nopic"/>
    <w:uiPriority w:val="99"/>
    <w:rsid w:val="00FC4B8B"/>
  </w:style>
  <w:style w:type="paragraph" w:customStyle="1" w:styleId="Char20">
    <w:name w:val="Char2"/>
    <w:next w:val="a"/>
    <w:uiPriority w:val="99"/>
    <w:rsid w:val="00FC4B8B"/>
    <w:pPr>
      <w:keepNext/>
      <w:keepLines/>
      <w:spacing w:before="240" w:after="240"/>
      <w:outlineLvl w:val="7"/>
    </w:pPr>
    <w:rPr>
      <w:rFonts w:ascii="Times New Roman" w:hAnsi="Times New Roman"/>
    </w:rPr>
  </w:style>
  <w:style w:type="paragraph" w:customStyle="1" w:styleId="23">
    <w:name w:val="样式2"/>
    <w:basedOn w:val="a"/>
    <w:uiPriority w:val="99"/>
    <w:rsid w:val="00FC4B8B"/>
    <w:rPr>
      <w:rFonts w:eastAsia="仿宋_GB2312"/>
      <w:sz w:val="28"/>
      <w:szCs w:val="28"/>
    </w:rPr>
  </w:style>
  <w:style w:type="paragraph" w:customStyle="1" w:styleId="41">
    <w:name w:val="4"/>
    <w:uiPriority w:val="99"/>
    <w:rsid w:val="00FC4B8B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customStyle="1" w:styleId="Char1CharCharChar">
    <w:name w:val="Char1 Char Char Char"/>
    <w:basedOn w:val="a"/>
    <w:uiPriority w:val="99"/>
    <w:rsid w:val="00FC4B8B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24">
    <w:name w:val="2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缩进 Char"/>
    <w:link w:val="a3"/>
    <w:uiPriority w:val="99"/>
    <w:locked/>
    <w:rsid w:val="00FC4B8B"/>
    <w:rPr>
      <w:rFonts w:ascii="宋体" w:eastAsia="宋体" w:hAnsi="宋体"/>
      <w:kern w:val="0"/>
      <w:sz w:val="24"/>
    </w:rPr>
  </w:style>
  <w:style w:type="character" w:customStyle="1" w:styleId="a14px">
    <w:name w:val="a14px"/>
    <w:uiPriority w:val="99"/>
    <w:rsid w:val="00FC4B8B"/>
  </w:style>
  <w:style w:type="character" w:customStyle="1" w:styleId="Char13">
    <w:name w:val="批注框文本 Char1"/>
    <w:uiPriority w:val="99"/>
    <w:rsid w:val="00FC4B8B"/>
    <w:rPr>
      <w:kern w:val="2"/>
      <w:sz w:val="18"/>
    </w:rPr>
  </w:style>
  <w:style w:type="paragraph" w:customStyle="1" w:styleId="font5">
    <w:name w:val="font5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font10">
    <w:name w:val="font10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uiPriority w:val="99"/>
    <w:rsid w:val="00FC4B8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uiPriority w:val="99"/>
    <w:rsid w:val="00FC4B8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uiPriority w:val="99"/>
    <w:rsid w:val="00FC4B8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6">
    <w:name w:val="xl66"/>
    <w:basedOn w:val="a"/>
    <w:uiPriority w:val="99"/>
    <w:rsid w:val="00FC4B8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7">
    <w:name w:val="xl67"/>
    <w:basedOn w:val="a"/>
    <w:uiPriority w:val="99"/>
    <w:rsid w:val="00FC4B8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uiPriority w:val="99"/>
    <w:rsid w:val="00FC4B8B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uiPriority w:val="99"/>
    <w:rsid w:val="00FC4B8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18"/>
      <w:szCs w:val="18"/>
    </w:rPr>
  </w:style>
  <w:style w:type="paragraph" w:customStyle="1" w:styleId="xl70">
    <w:name w:val="xl70"/>
    <w:basedOn w:val="a"/>
    <w:uiPriority w:val="99"/>
    <w:rsid w:val="00FC4B8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FC4B8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uiPriority w:val="99"/>
    <w:rsid w:val="00FC4B8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uiPriority w:val="99"/>
    <w:rsid w:val="00FC4B8B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uiPriority w:val="99"/>
    <w:rsid w:val="00FC4B8B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FC4B8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uiPriority w:val="99"/>
    <w:rsid w:val="00FC4B8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uiPriority w:val="99"/>
    <w:rsid w:val="00FC4B8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uiPriority w:val="99"/>
    <w:rsid w:val="00FC4B8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9">
    <w:name w:val="xl79"/>
    <w:basedOn w:val="a"/>
    <w:uiPriority w:val="99"/>
    <w:rsid w:val="00FC4B8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0">
    <w:name w:val="xl80"/>
    <w:basedOn w:val="a"/>
    <w:uiPriority w:val="99"/>
    <w:rsid w:val="00FC4B8B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FC4B8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uiPriority w:val="99"/>
    <w:rsid w:val="00FC4B8B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uiPriority w:val="99"/>
    <w:rsid w:val="00FC4B8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uiPriority w:val="99"/>
    <w:rsid w:val="00FC4B8B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5">
    <w:name w:val="xl8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uiPriority w:val="99"/>
    <w:rsid w:val="00FC4B8B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uiPriority w:val="99"/>
    <w:rsid w:val="00FC4B8B"/>
    <w:rPr>
      <w:rFonts w:ascii="Times New Roman" w:eastAsia="宋体" w:hAnsi="Times New Roman"/>
    </w:rPr>
  </w:style>
  <w:style w:type="character" w:customStyle="1" w:styleId="apple-converted-space">
    <w:name w:val="apple-converted-space"/>
    <w:uiPriority w:val="99"/>
    <w:rsid w:val="00FC4B8B"/>
    <w:rPr>
      <w:rFonts w:ascii="Times New Roman" w:eastAsia="宋体" w:hAnsi="Times New Roman"/>
    </w:rPr>
  </w:style>
  <w:style w:type="character" w:customStyle="1" w:styleId="content">
    <w:name w:val="content"/>
    <w:uiPriority w:val="99"/>
    <w:rsid w:val="00FC4B8B"/>
    <w:rPr>
      <w:rFonts w:ascii="Times New Roman" w:eastAsia="宋体" w:hAnsi="Times New Roman"/>
    </w:rPr>
  </w:style>
  <w:style w:type="character" w:customStyle="1" w:styleId="Char14">
    <w:name w:val="正文文本 Char1"/>
    <w:uiPriority w:val="99"/>
    <w:rsid w:val="00FC4B8B"/>
    <w:rPr>
      <w:rFonts w:ascii="Times New Roman" w:eastAsia="宋体" w:hAnsi="Times New Roman"/>
      <w:kern w:val="2"/>
      <w:sz w:val="24"/>
    </w:rPr>
  </w:style>
  <w:style w:type="paragraph" w:customStyle="1" w:styleId="xl22">
    <w:name w:val="xl22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kern w:val="0"/>
      <w:szCs w:val="21"/>
    </w:rPr>
  </w:style>
  <w:style w:type="paragraph" w:customStyle="1" w:styleId="xl53">
    <w:name w:val="xl53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38">
    <w:name w:val="xl3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45">
    <w:name w:val="xl4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color w:val="000000"/>
      <w:kern w:val="0"/>
      <w:szCs w:val="21"/>
    </w:rPr>
  </w:style>
  <w:style w:type="paragraph" w:customStyle="1" w:styleId="xl24">
    <w:name w:val="xl24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7">
    <w:name w:val="xl37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2">
    <w:name w:val="xl62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29">
    <w:name w:val="xl29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uiPriority w:val="99"/>
    <w:rsid w:val="00FC4B8B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xl35">
    <w:name w:val="xl3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kern w:val="0"/>
      <w:szCs w:val="21"/>
    </w:rPr>
  </w:style>
  <w:style w:type="paragraph" w:customStyle="1" w:styleId="xl32">
    <w:name w:val="xl32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40">
    <w:name w:val="xl40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b/>
      <w:bCs/>
      <w:color w:val="000000"/>
      <w:kern w:val="0"/>
      <w:szCs w:val="21"/>
    </w:rPr>
  </w:style>
  <w:style w:type="paragraph" w:customStyle="1" w:styleId="xl47">
    <w:name w:val="xl47"/>
    <w:basedOn w:val="a"/>
    <w:uiPriority w:val="99"/>
    <w:rsid w:val="00FC4B8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56">
    <w:name w:val="xl56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36">
    <w:name w:val="xl36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  <w:kern w:val="0"/>
      <w:szCs w:val="21"/>
    </w:rPr>
  </w:style>
  <w:style w:type="paragraph" w:customStyle="1" w:styleId="xl26">
    <w:name w:val="xl26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uiPriority w:val="99"/>
    <w:rsid w:val="00FC4B8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9">
    <w:name w:val="xl49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8">
    <w:name w:val="xl2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52">
    <w:name w:val="xl52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uiPriority w:val="99"/>
    <w:rsid w:val="00FC4B8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50">
    <w:name w:val="xl50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44">
    <w:name w:val="xl44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39">
    <w:name w:val="xl39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1">
    <w:name w:val="xl31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54">
    <w:name w:val="xl54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Cs w:val="21"/>
    </w:rPr>
  </w:style>
  <w:style w:type="paragraph" w:customStyle="1" w:styleId="xl57">
    <w:name w:val="xl57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310">
    <w:name w:val="中等深浅网格 31"/>
    <w:uiPriority w:val="99"/>
    <w:rsid w:val="00FC4B8B"/>
    <w:rPr>
      <w:rFonts w:ascii="Times New Roman" w:hAnsi="Times New Roman"/>
    </w:rPr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character" w:customStyle="1" w:styleId="HTML5">
    <w:name w:val="HTML 预设格式 字符"/>
    <w:uiPriority w:val="99"/>
    <w:rsid w:val="00FC4B8B"/>
    <w:rPr>
      <w:rFonts w:ascii="宋体" w:eastAsia="宋体" w:hAnsi="宋体"/>
      <w:sz w:val="24"/>
    </w:rPr>
  </w:style>
  <w:style w:type="paragraph" w:customStyle="1" w:styleId="TOC1">
    <w:name w:val="TOC 标题1"/>
    <w:basedOn w:val="1"/>
    <w:next w:val="a"/>
    <w:uiPriority w:val="99"/>
    <w:rsid w:val="00FC4B8B"/>
    <w:pPr>
      <w:widowControl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93">
    <w:name w:val="xl93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4">
    <w:name w:val="xl94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5">
    <w:name w:val="xl95"/>
    <w:basedOn w:val="a"/>
    <w:uiPriority w:val="99"/>
    <w:rsid w:val="00FC4B8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6">
    <w:name w:val="xl96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uiPriority w:val="99"/>
    <w:rsid w:val="00FC4B8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uiPriority w:val="99"/>
    <w:rsid w:val="00FC4B8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4">
    <w:name w:val="xl104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uiPriority w:val="99"/>
    <w:rsid w:val="00FC4B8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uiPriority w:val="99"/>
    <w:rsid w:val="00FC4B8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8">
    <w:name w:val="xl10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9">
    <w:name w:val="xl109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uiPriority w:val="99"/>
    <w:rsid w:val="00FC4B8B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15">
    <w:name w:val="xl11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17">
    <w:name w:val="xl117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8">
    <w:name w:val="xl118"/>
    <w:basedOn w:val="a"/>
    <w:uiPriority w:val="99"/>
    <w:rsid w:val="00FC4B8B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uiPriority w:val="99"/>
    <w:rsid w:val="00FC4B8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uiPriority w:val="99"/>
    <w:rsid w:val="00FC4B8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5">
    <w:name w:val="xl12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uiPriority w:val="99"/>
    <w:rsid w:val="00FC4B8B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29">
    <w:name w:val="xl129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1">
    <w:name w:val="xl131"/>
    <w:basedOn w:val="a"/>
    <w:uiPriority w:val="99"/>
    <w:rsid w:val="00FC4B8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2">
    <w:name w:val="xl132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uiPriority w:val="99"/>
    <w:rsid w:val="00FC4B8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5">
    <w:name w:val="xl13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7">
    <w:name w:val="xl137"/>
    <w:basedOn w:val="a"/>
    <w:uiPriority w:val="99"/>
    <w:rsid w:val="00FC4B8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39">
    <w:name w:val="xl139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uiPriority w:val="99"/>
    <w:rsid w:val="00FC4B8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1">
    <w:name w:val="xl141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2">
    <w:name w:val="xl142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44">
    <w:name w:val="xl144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6">
    <w:name w:val="xl146"/>
    <w:basedOn w:val="a"/>
    <w:uiPriority w:val="99"/>
    <w:rsid w:val="00FC4B8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7">
    <w:name w:val="xl147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48">
    <w:name w:val="xl14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49">
    <w:name w:val="xl149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uiPriority w:val="99"/>
    <w:rsid w:val="00FC4B8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uiPriority w:val="99"/>
    <w:rsid w:val="00FC4B8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uiPriority w:val="99"/>
    <w:rsid w:val="00FC4B8B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8">
    <w:name w:val="xl158"/>
    <w:basedOn w:val="a"/>
    <w:uiPriority w:val="99"/>
    <w:rsid w:val="00FC4B8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0">
    <w:name w:val="xl160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1">
    <w:name w:val="xl161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2">
    <w:name w:val="xl162"/>
    <w:basedOn w:val="a"/>
    <w:uiPriority w:val="99"/>
    <w:rsid w:val="00FC4B8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3">
    <w:name w:val="xl163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164">
    <w:name w:val="xl164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165">
    <w:name w:val="xl165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66">
    <w:name w:val="xl166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67">
    <w:name w:val="xl167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8">
    <w:name w:val="xl168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xl169">
    <w:name w:val="xl169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uiPriority w:val="99"/>
    <w:rsid w:val="00FC4B8B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uiPriority w:val="99"/>
    <w:rsid w:val="00FC4B8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uiPriority w:val="99"/>
    <w:rsid w:val="00FC4B8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uiPriority w:val="99"/>
    <w:rsid w:val="00FC4B8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uiPriority w:val="99"/>
    <w:rsid w:val="00FC4B8B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7">
    <w:name w:val="xl177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uiPriority w:val="99"/>
    <w:rsid w:val="00FC4B8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uiPriority w:val="99"/>
    <w:rsid w:val="00FC4B8B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uiPriority w:val="99"/>
    <w:rsid w:val="00FC4B8B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uiPriority w:val="99"/>
    <w:rsid w:val="00FC4B8B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uiPriority w:val="99"/>
    <w:rsid w:val="00FC4B8B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kern w:val="0"/>
      <w:sz w:val="18"/>
      <w:szCs w:val="18"/>
    </w:rPr>
  </w:style>
  <w:style w:type="paragraph" w:customStyle="1" w:styleId="xl188">
    <w:name w:val="xl188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0">
    <w:name w:val="xl190"/>
    <w:basedOn w:val="a"/>
    <w:uiPriority w:val="99"/>
    <w:rsid w:val="00FC4B8B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uiPriority w:val="99"/>
    <w:rsid w:val="00FC4B8B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4">
    <w:name w:val="xl194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5">
    <w:name w:val="xl195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196">
    <w:name w:val="xl196"/>
    <w:basedOn w:val="a"/>
    <w:uiPriority w:val="99"/>
    <w:rsid w:val="00FC4B8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Cs w:val="21"/>
    </w:rPr>
  </w:style>
  <w:style w:type="paragraph" w:customStyle="1" w:styleId="13">
    <w:name w:val="列出段落1"/>
    <w:basedOn w:val="a"/>
    <w:uiPriority w:val="99"/>
    <w:rsid w:val="00FC4B8B"/>
    <w:pPr>
      <w:ind w:firstLineChars="200" w:firstLine="420"/>
    </w:pPr>
    <w:rPr>
      <w:rFonts w:ascii="Calibri" w:hAnsi="Calibri"/>
      <w:szCs w:val="24"/>
    </w:rPr>
  </w:style>
  <w:style w:type="character" w:customStyle="1" w:styleId="aff0">
    <w:name w:val="页眉 字符"/>
    <w:uiPriority w:val="99"/>
    <w:rsid w:val="00FC4B8B"/>
    <w:rPr>
      <w:kern w:val="2"/>
      <w:sz w:val="18"/>
    </w:rPr>
  </w:style>
  <w:style w:type="paragraph" w:customStyle="1" w:styleId="34">
    <w:name w:val="3"/>
    <w:basedOn w:val="a"/>
    <w:next w:val="a"/>
    <w:uiPriority w:val="99"/>
    <w:rsid w:val="00FC4B8B"/>
    <w:pPr>
      <w:ind w:leftChars="1600" w:left="3360"/>
    </w:pPr>
    <w:rPr>
      <w:szCs w:val="24"/>
    </w:rPr>
  </w:style>
  <w:style w:type="character" w:customStyle="1" w:styleId="aff1">
    <w:name w:val="页脚 字符"/>
    <w:uiPriority w:val="99"/>
    <w:rsid w:val="00FC4B8B"/>
    <w:rPr>
      <w:kern w:val="2"/>
      <w:sz w:val="18"/>
    </w:rPr>
  </w:style>
  <w:style w:type="character" w:customStyle="1" w:styleId="aff2">
    <w:name w:val="未处理的提及"/>
    <w:uiPriority w:val="99"/>
    <w:semiHidden/>
    <w:rsid w:val="00FC4B8B"/>
    <w:rPr>
      <w:color w:val="605E5C"/>
      <w:shd w:val="clear" w:color="auto" w:fill="E1DFDD"/>
    </w:rPr>
  </w:style>
  <w:style w:type="character" w:customStyle="1" w:styleId="aff3">
    <w:name w:val="正文文本缩进 字符"/>
    <w:uiPriority w:val="99"/>
    <w:rsid w:val="00FC4B8B"/>
    <w:rPr>
      <w:rFonts w:ascii="仿宋_GB2312" w:eastAsia="仿宋_GB2312"/>
      <w:color w:val="000000"/>
      <w:kern w:val="2"/>
      <w:sz w:val="24"/>
    </w:rPr>
  </w:style>
  <w:style w:type="character" w:customStyle="1" w:styleId="14">
    <w:name w:val="标题 1 字符"/>
    <w:uiPriority w:val="99"/>
    <w:rsid w:val="00FC4B8B"/>
    <w:rPr>
      <w:rFonts w:eastAsia="黑体"/>
      <w:b/>
      <w:kern w:val="44"/>
      <w:sz w:val="44"/>
    </w:rPr>
  </w:style>
  <w:style w:type="paragraph" w:customStyle="1" w:styleId="unnamed1">
    <w:name w:val="unnamed1"/>
    <w:basedOn w:val="a"/>
    <w:uiPriority w:val="99"/>
    <w:rsid w:val="00FC4B8B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aff4">
    <w:name w:val="批注框文本 字符"/>
    <w:uiPriority w:val="99"/>
    <w:rsid w:val="00FC4B8B"/>
    <w:rPr>
      <w:kern w:val="2"/>
      <w:sz w:val="18"/>
    </w:rPr>
  </w:style>
  <w:style w:type="character" w:customStyle="1" w:styleId="aff5">
    <w:name w:val="正文文本 字符"/>
    <w:uiPriority w:val="99"/>
    <w:rsid w:val="00FC4B8B"/>
    <w:rPr>
      <w:b/>
      <w:kern w:val="2"/>
      <w:sz w:val="24"/>
    </w:rPr>
  </w:style>
  <w:style w:type="character" w:customStyle="1" w:styleId="25">
    <w:name w:val="正文文本缩进 2 字符"/>
    <w:uiPriority w:val="99"/>
    <w:rsid w:val="00FC4B8B"/>
    <w:rPr>
      <w:rFonts w:ascii="宋体" w:eastAsia="宋体"/>
      <w:kern w:val="2"/>
      <w:sz w:val="24"/>
    </w:rPr>
  </w:style>
  <w:style w:type="character" w:customStyle="1" w:styleId="CharChar3">
    <w:name w:val="Char Char3"/>
    <w:uiPriority w:val="99"/>
    <w:rsid w:val="00FC4B8B"/>
    <w:rPr>
      <w:kern w:val="2"/>
      <w:sz w:val="24"/>
    </w:rPr>
  </w:style>
  <w:style w:type="character" w:customStyle="1" w:styleId="3CharChar">
    <w:name w:val="样式3 Char Char"/>
    <w:link w:val="35"/>
    <w:uiPriority w:val="99"/>
    <w:locked/>
    <w:rsid w:val="00FC4B8B"/>
    <w:rPr>
      <w:rFonts w:ascii="宋体" w:eastAsia="宋体"/>
      <w:sz w:val="24"/>
    </w:rPr>
  </w:style>
  <w:style w:type="paragraph" w:customStyle="1" w:styleId="35">
    <w:name w:val="样式3"/>
    <w:basedOn w:val="a"/>
    <w:link w:val="3CharChar"/>
    <w:uiPriority w:val="99"/>
    <w:rsid w:val="00FC4B8B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 w:hAnsi="Calibri"/>
      <w:kern w:val="0"/>
      <w:sz w:val="24"/>
      <w:szCs w:val="20"/>
      <w:lang/>
    </w:rPr>
  </w:style>
  <w:style w:type="paragraph" w:customStyle="1" w:styleId="p0">
    <w:name w:val="p0"/>
    <w:basedOn w:val="a"/>
    <w:uiPriority w:val="99"/>
    <w:rsid w:val="00FC4B8B"/>
    <w:pPr>
      <w:widowControl/>
    </w:pPr>
    <w:rPr>
      <w:kern w:val="0"/>
      <w:szCs w:val="21"/>
    </w:rPr>
  </w:style>
  <w:style w:type="paragraph" w:customStyle="1" w:styleId="Char1CharCharChar2">
    <w:name w:val="Char1 Char Char Char2"/>
    <w:basedOn w:val="a"/>
    <w:uiPriority w:val="99"/>
    <w:rsid w:val="00FC4B8B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CharCharCharChar2">
    <w:name w:val="Char Char Char Char2"/>
    <w:basedOn w:val="a"/>
    <w:uiPriority w:val="99"/>
    <w:rsid w:val="00FC4B8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bstract">
    <w:name w:val="abstract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1"/>
    <w:basedOn w:val="a"/>
    <w:uiPriority w:val="99"/>
    <w:rsid w:val="00FC4B8B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paragraph" w:customStyle="1" w:styleId="main">
    <w:name w:val="main"/>
    <w:basedOn w:val="a"/>
    <w:uiPriority w:val="99"/>
    <w:rsid w:val="00FC4B8B"/>
    <w:pPr>
      <w:widowControl/>
      <w:spacing w:before="100" w:beforeAutospacing="1" w:after="100" w:afterAutospacing="1" w:line="276" w:lineRule="auto"/>
      <w:jc w:val="left"/>
    </w:pPr>
    <w:rPr>
      <w:rFonts w:ascii="宋体" w:hAnsi="宋体"/>
      <w:kern w:val="0"/>
      <w:sz w:val="18"/>
      <w:szCs w:val="18"/>
    </w:rPr>
  </w:style>
  <w:style w:type="character" w:customStyle="1" w:styleId="style31">
    <w:name w:val="style31"/>
    <w:uiPriority w:val="99"/>
    <w:rsid w:val="00FC4B8B"/>
    <w:rPr>
      <w:sz w:val="21"/>
    </w:rPr>
  </w:style>
  <w:style w:type="paragraph" w:customStyle="1" w:styleId="pa-3">
    <w:name w:val="pa-3"/>
    <w:basedOn w:val="a"/>
    <w:uiPriority w:val="99"/>
    <w:rsid w:val="00FC4B8B"/>
    <w:pPr>
      <w:widowControl/>
      <w:spacing w:after="200" w:line="280" w:lineRule="atLeast"/>
      <w:ind w:firstLine="480"/>
      <w:jc w:val="left"/>
    </w:pPr>
    <w:rPr>
      <w:rFonts w:ascii="宋体" w:hAnsi="宋体"/>
      <w:kern w:val="0"/>
      <w:sz w:val="24"/>
    </w:rPr>
  </w:style>
  <w:style w:type="character" w:customStyle="1" w:styleId="ca-21">
    <w:name w:val="ca-21"/>
    <w:uiPriority w:val="99"/>
    <w:rsid w:val="00FC4B8B"/>
    <w:rPr>
      <w:rFonts w:ascii="宋体" w:eastAsia="宋体" w:hAnsi="宋体"/>
      <w:sz w:val="24"/>
    </w:rPr>
  </w:style>
  <w:style w:type="paragraph" w:customStyle="1" w:styleId="aff6">
    <w:name w:val="计划正文"/>
    <w:basedOn w:val="a"/>
    <w:uiPriority w:val="99"/>
    <w:rsid w:val="00FC4B8B"/>
    <w:pPr>
      <w:widowControl/>
      <w:spacing w:after="200" w:line="360" w:lineRule="auto"/>
      <w:ind w:firstLineChars="200" w:firstLine="420"/>
      <w:jc w:val="left"/>
    </w:pPr>
    <w:rPr>
      <w:rFonts w:ascii="宋体" w:hAnsi="宋体"/>
      <w:kern w:val="0"/>
      <w:sz w:val="22"/>
    </w:rPr>
  </w:style>
  <w:style w:type="paragraph" w:customStyle="1" w:styleId="CharCharChar1CharCharCharChar2">
    <w:name w:val="Char Char Char1 Char Char Char Char2"/>
    <w:basedOn w:val="a"/>
    <w:uiPriority w:val="99"/>
    <w:semiHidden/>
    <w:rsid w:val="00FC4B8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0">
    <w:name w:val="正文+20"/>
    <w:link w:val="20Char"/>
    <w:uiPriority w:val="99"/>
    <w:rsid w:val="00FC4B8B"/>
    <w:pPr>
      <w:spacing w:afterLines="50" w:line="400" w:lineRule="atLeast"/>
      <w:ind w:firstLineChars="200" w:firstLine="200"/>
    </w:pPr>
    <w:rPr>
      <w:rFonts w:eastAsia="仿宋_GB2312"/>
      <w:sz w:val="24"/>
    </w:rPr>
  </w:style>
  <w:style w:type="character" w:customStyle="1" w:styleId="20Char">
    <w:name w:val="正文+20 Char"/>
    <w:link w:val="200"/>
    <w:uiPriority w:val="99"/>
    <w:locked/>
    <w:rsid w:val="00FC4B8B"/>
    <w:rPr>
      <w:rFonts w:eastAsia="仿宋_GB2312"/>
      <w:sz w:val="24"/>
      <w:lang w:bidi="ar-SA"/>
    </w:rPr>
  </w:style>
  <w:style w:type="paragraph" w:customStyle="1" w:styleId="c">
    <w:name w:val="c正文"/>
    <w:link w:val="cChar"/>
    <w:uiPriority w:val="99"/>
    <w:rsid w:val="00FC4B8B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/>
      <w:sz w:val="28"/>
    </w:rPr>
  </w:style>
  <w:style w:type="paragraph" w:styleId="aff7">
    <w:name w:val="Quote"/>
    <w:basedOn w:val="a"/>
    <w:next w:val="a"/>
    <w:link w:val="Charf2"/>
    <w:uiPriority w:val="99"/>
    <w:qFormat/>
    <w:rsid w:val="00FC4B8B"/>
    <w:pPr>
      <w:widowControl/>
      <w:spacing w:before="200" w:line="276" w:lineRule="auto"/>
      <w:ind w:left="360" w:right="360"/>
      <w:jc w:val="left"/>
    </w:pPr>
    <w:rPr>
      <w:rFonts w:ascii="Calibri" w:hAnsi="Calibri"/>
      <w:i/>
      <w:kern w:val="0"/>
      <w:sz w:val="20"/>
      <w:szCs w:val="20"/>
      <w:lang/>
    </w:rPr>
  </w:style>
  <w:style w:type="character" w:customStyle="1" w:styleId="Charf2">
    <w:name w:val="引用 Char"/>
    <w:link w:val="aff7"/>
    <w:uiPriority w:val="99"/>
    <w:locked/>
    <w:rsid w:val="00FC4B8B"/>
    <w:rPr>
      <w:rFonts w:ascii="Calibri" w:eastAsia="宋体" w:hAnsi="Calibri"/>
      <w:i/>
      <w:kern w:val="0"/>
      <w:sz w:val="20"/>
    </w:rPr>
  </w:style>
  <w:style w:type="paragraph" w:styleId="aff8">
    <w:name w:val="Intense Quote"/>
    <w:basedOn w:val="a"/>
    <w:next w:val="a"/>
    <w:link w:val="Charf3"/>
    <w:uiPriority w:val="99"/>
    <w:qFormat/>
    <w:rsid w:val="00FC4B8B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hAnsi="Calibri"/>
      <w:b/>
      <w:i/>
      <w:kern w:val="0"/>
      <w:sz w:val="20"/>
      <w:szCs w:val="20"/>
      <w:lang/>
    </w:rPr>
  </w:style>
  <w:style w:type="character" w:customStyle="1" w:styleId="Charf3">
    <w:name w:val="明显引用 Char"/>
    <w:link w:val="aff8"/>
    <w:uiPriority w:val="99"/>
    <w:locked/>
    <w:rsid w:val="00FC4B8B"/>
    <w:rPr>
      <w:rFonts w:ascii="Calibri" w:eastAsia="宋体" w:hAnsi="Calibri"/>
      <w:b/>
      <w:i/>
      <w:kern w:val="0"/>
      <w:sz w:val="20"/>
    </w:rPr>
  </w:style>
  <w:style w:type="character" w:customStyle="1" w:styleId="16">
    <w:name w:val="不明显强调1"/>
    <w:uiPriority w:val="99"/>
    <w:rsid w:val="00FC4B8B"/>
    <w:rPr>
      <w:i/>
    </w:rPr>
  </w:style>
  <w:style w:type="character" w:customStyle="1" w:styleId="17">
    <w:name w:val="明显强调1"/>
    <w:uiPriority w:val="99"/>
    <w:rsid w:val="00FC4B8B"/>
    <w:rPr>
      <w:b/>
    </w:rPr>
  </w:style>
  <w:style w:type="character" w:customStyle="1" w:styleId="18">
    <w:name w:val="不明显参考1"/>
    <w:uiPriority w:val="99"/>
    <w:rsid w:val="00FC4B8B"/>
    <w:rPr>
      <w:smallCaps/>
    </w:rPr>
  </w:style>
  <w:style w:type="character" w:customStyle="1" w:styleId="19">
    <w:name w:val="明显参考1"/>
    <w:uiPriority w:val="99"/>
    <w:rsid w:val="00FC4B8B"/>
    <w:rPr>
      <w:smallCaps/>
      <w:spacing w:val="5"/>
      <w:u w:val="single"/>
    </w:rPr>
  </w:style>
  <w:style w:type="character" w:customStyle="1" w:styleId="1a">
    <w:name w:val="书籍标题1"/>
    <w:uiPriority w:val="99"/>
    <w:rsid w:val="00FC4B8B"/>
    <w:rPr>
      <w:i/>
      <w:smallCaps/>
      <w:spacing w:val="5"/>
    </w:rPr>
  </w:style>
  <w:style w:type="paragraph" w:customStyle="1" w:styleId="aff9">
    <w:name w:val="正文可用"/>
    <w:basedOn w:val="a"/>
    <w:uiPriority w:val="99"/>
    <w:rsid w:val="00FC4B8B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rsid w:val="00FC4B8B"/>
    <w:pPr>
      <w:widowControl/>
      <w:spacing w:after="160" w:line="240" w:lineRule="exact"/>
      <w:jc w:val="left"/>
    </w:pPr>
    <w:rPr>
      <w:szCs w:val="24"/>
    </w:rPr>
  </w:style>
  <w:style w:type="paragraph" w:customStyle="1" w:styleId="220">
    <w:name w:val="样式 标题 2 + 首行缩进:  2 字符"/>
    <w:basedOn w:val="2"/>
    <w:uiPriority w:val="99"/>
    <w:rsid w:val="00FC4B8B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</w:rPr>
  </w:style>
  <w:style w:type="paragraph" w:customStyle="1" w:styleId="SFChar">
    <w:name w:val="SF正文 Char"/>
    <w:basedOn w:val="a"/>
    <w:uiPriority w:val="99"/>
    <w:rsid w:val="00FC4B8B"/>
    <w:pPr>
      <w:ind w:firstLineChars="200" w:firstLine="200"/>
    </w:pPr>
    <w:rPr>
      <w:rFonts w:ascii="Century Gothic" w:hAnsi="Century Gothic"/>
      <w:sz w:val="24"/>
      <w:szCs w:val="24"/>
    </w:rPr>
  </w:style>
  <w:style w:type="paragraph" w:customStyle="1" w:styleId="nw">
    <w:name w:val="nw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uiPriority w:val="99"/>
    <w:rsid w:val="00FC4B8B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kern w:val="0"/>
      <w:sz w:val="24"/>
    </w:rPr>
  </w:style>
  <w:style w:type="paragraph" w:customStyle="1" w:styleId="CharCharChar1CharCharCharChar1">
    <w:name w:val="Char Char Char1 Char Char Char Char1"/>
    <w:basedOn w:val="a"/>
    <w:uiPriority w:val="99"/>
    <w:semiHidden/>
    <w:rsid w:val="00FC4B8B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font61">
    <w:name w:val="font61"/>
    <w:uiPriority w:val="99"/>
    <w:rsid w:val="00FC4B8B"/>
    <w:rPr>
      <w:rFonts w:ascii="Times New Roman" w:hAnsi="Times New Roman"/>
      <w:b/>
      <w:color w:val="000000"/>
      <w:sz w:val="18"/>
      <w:u w:val="none"/>
    </w:rPr>
  </w:style>
  <w:style w:type="character" w:customStyle="1" w:styleId="font51">
    <w:name w:val="font51"/>
    <w:uiPriority w:val="99"/>
    <w:rsid w:val="00FC4B8B"/>
    <w:rPr>
      <w:rFonts w:ascii="宋体" w:eastAsia="宋体" w:hAnsi="宋体"/>
      <w:b/>
      <w:color w:val="000000"/>
      <w:sz w:val="18"/>
      <w:u w:val="none"/>
    </w:rPr>
  </w:style>
  <w:style w:type="paragraph" w:customStyle="1" w:styleId="111">
    <w:name w:val="表文111"/>
    <w:basedOn w:val="a"/>
    <w:uiPriority w:val="99"/>
    <w:rsid w:val="00FC4B8B"/>
    <w:pPr>
      <w:widowControl/>
      <w:spacing w:beforeLines="10" w:afterLines="10" w:line="240" w:lineRule="exact"/>
      <w:ind w:leftChars="10" w:left="21"/>
    </w:pPr>
    <w:rPr>
      <w:kern w:val="0"/>
      <w:sz w:val="15"/>
      <w:szCs w:val="15"/>
    </w:rPr>
  </w:style>
  <w:style w:type="paragraph" w:customStyle="1" w:styleId="26">
    <w:name w:val="列出段落2"/>
    <w:basedOn w:val="a"/>
    <w:uiPriority w:val="99"/>
    <w:rsid w:val="00FC4B8B"/>
    <w:pPr>
      <w:ind w:firstLineChars="200" w:firstLine="200"/>
    </w:pPr>
  </w:style>
  <w:style w:type="paragraph" w:customStyle="1" w:styleId="36">
    <w:name w:val="教育部3"/>
    <w:basedOn w:val="a"/>
    <w:uiPriority w:val="99"/>
    <w:rsid w:val="00FC4B8B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paragraph" w:customStyle="1" w:styleId="affa">
    <w:name w:val="[基本段落]"/>
    <w:basedOn w:val="a"/>
    <w:uiPriority w:val="99"/>
    <w:rsid w:val="00FC4B8B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rsid w:val="00FC4B8B"/>
    <w:rPr>
      <w:color w:val="6EB803"/>
      <w:sz w:val="18"/>
    </w:rPr>
  </w:style>
  <w:style w:type="character" w:customStyle="1" w:styleId="cChar">
    <w:name w:val="c正文 Char"/>
    <w:link w:val="c"/>
    <w:uiPriority w:val="99"/>
    <w:locked/>
    <w:rsid w:val="00FC4B8B"/>
    <w:rPr>
      <w:rFonts w:ascii="仿宋_GB2312" w:eastAsia="仿宋_GB2312" w:hAnsi="宋体"/>
      <w:sz w:val="28"/>
      <w:lang w:bidi="ar-SA"/>
    </w:rPr>
  </w:style>
  <w:style w:type="character" w:customStyle="1" w:styleId="font112">
    <w:name w:val="font112"/>
    <w:uiPriority w:val="99"/>
    <w:rsid w:val="00FC4B8B"/>
    <w:rPr>
      <w:rFonts w:ascii="宋体" w:eastAsia="宋体" w:hAnsi="宋体"/>
      <w:color w:val="000000"/>
      <w:sz w:val="20"/>
      <w:u w:val="none"/>
    </w:rPr>
  </w:style>
  <w:style w:type="paragraph" w:customStyle="1" w:styleId="Char30">
    <w:name w:val="Char3"/>
    <w:basedOn w:val="a"/>
    <w:uiPriority w:val="99"/>
    <w:rsid w:val="00FC4B8B"/>
    <w:pPr>
      <w:widowControl/>
      <w:spacing w:after="160" w:line="240" w:lineRule="exact"/>
      <w:jc w:val="left"/>
    </w:pPr>
    <w:rPr>
      <w:rFonts w:ascii="Verdana" w:hAnsi="Verdana" w:cs="Verdana"/>
      <w:kern w:val="0"/>
      <w:szCs w:val="21"/>
      <w:lang w:eastAsia="en-US"/>
    </w:rPr>
  </w:style>
  <w:style w:type="character" w:customStyle="1" w:styleId="Char15">
    <w:name w:val="日期 Char1"/>
    <w:uiPriority w:val="99"/>
    <w:semiHidden/>
    <w:rsid w:val="00FC4B8B"/>
    <w:rPr>
      <w:rFonts w:eastAsia="仿宋_GB2312"/>
      <w:kern w:val="2"/>
      <w:sz w:val="32"/>
    </w:rPr>
  </w:style>
  <w:style w:type="paragraph" w:customStyle="1" w:styleId="msonormal0">
    <w:name w:val="msonormal"/>
    <w:basedOn w:val="a"/>
    <w:uiPriority w:val="99"/>
    <w:rsid w:val="00FC4B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vision1">
    <w:name w:val="Revision1"/>
    <w:hidden/>
    <w:uiPriority w:val="99"/>
    <w:rsid w:val="00FC4B8B"/>
    <w:rPr>
      <w:rFonts w:ascii="Times New Roman" w:hAnsi="Times New Roman"/>
      <w:kern w:val="2"/>
      <w:sz w:val="21"/>
      <w:szCs w:val="22"/>
    </w:rPr>
  </w:style>
  <w:style w:type="character" w:customStyle="1" w:styleId="fontstyle01">
    <w:name w:val="fontstyle01"/>
    <w:uiPriority w:val="99"/>
    <w:rsid w:val="00361A39"/>
    <w:rPr>
      <w:rFonts w:ascii="FZXBSJW--GB1-0" w:hAnsi="FZXBSJW--GB1-0"/>
      <w:color w:val="000000"/>
      <w:sz w:val="28"/>
    </w:rPr>
  </w:style>
  <w:style w:type="character" w:customStyle="1" w:styleId="fontstyle11">
    <w:name w:val="fontstyle11"/>
    <w:uiPriority w:val="99"/>
    <w:rsid w:val="00361A39"/>
    <w:rPr>
      <w:rFonts w:ascii="KaiTi" w:hAnsi="KaiTi"/>
      <w:color w:val="000000"/>
      <w:sz w:val="28"/>
    </w:rPr>
  </w:style>
  <w:style w:type="character" w:customStyle="1" w:styleId="fontstyle21">
    <w:name w:val="fontstyle21"/>
    <w:uiPriority w:val="99"/>
    <w:rsid w:val="00361A39"/>
    <w:rPr>
      <w:rFonts w:ascii="宋体" w:eastAsia="宋体" w:hAnsi="宋体"/>
      <w:color w:val="000000"/>
      <w:sz w:val="28"/>
    </w:rPr>
  </w:style>
  <w:style w:type="character" w:customStyle="1" w:styleId="fontstyle41">
    <w:name w:val="fontstyle41"/>
    <w:uiPriority w:val="99"/>
    <w:rsid w:val="00361A39"/>
    <w:rPr>
      <w:rFonts w:ascii="仿宋_GB2312" w:eastAsia="仿宋_GB2312"/>
      <w:color w:val="000000"/>
      <w:sz w:val="28"/>
    </w:rPr>
  </w:style>
  <w:style w:type="character" w:customStyle="1" w:styleId="fontstyle51">
    <w:name w:val="fontstyle51"/>
    <w:uiPriority w:val="99"/>
    <w:rsid w:val="00361A39"/>
    <w:rPr>
      <w:rFonts w:ascii="FangSong" w:hAnsi="FangSong"/>
      <w:color w:val="000000"/>
      <w:sz w:val="28"/>
    </w:rPr>
  </w:style>
  <w:style w:type="character" w:customStyle="1" w:styleId="fontstyle31">
    <w:name w:val="fontstyle31"/>
    <w:uiPriority w:val="99"/>
    <w:rsid w:val="00352138"/>
    <w:rPr>
      <w:rFonts w:ascii="FangSong" w:hAnsi="FangSong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1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1495</TotalTime>
  <Pages>11</Pages>
  <Words>1130</Words>
  <Characters>6444</Characters>
  <Application>Microsoft Office Word</Application>
  <DocSecurity>0</DocSecurity>
  <Lines>53</Lines>
  <Paragraphs>15</Paragraphs>
  <ScaleCrop>false</ScaleCrop>
  <Company>Microsoft</Company>
  <LinksUpToDate>false</LinksUpToDate>
  <CharactersWithSpaces>7559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资产评估与管理专业人才培养方案</dc:title>
  <dc:subject/>
  <dc:creator>王一红</dc:creator>
  <cp:keywords/>
  <dc:description/>
  <cp:lastModifiedBy>王一红</cp:lastModifiedBy>
  <cp:revision>55</cp:revision>
  <dcterms:created xsi:type="dcterms:W3CDTF">2019-09-17T03:23:00Z</dcterms:created>
  <dcterms:modified xsi:type="dcterms:W3CDTF">2019-10-25T01:32:00Z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