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0B8" w:rsidRDefault="007448C2">
      <w:pPr>
        <w:pStyle w:val="af"/>
        <w:spacing w:line="480" w:lineRule="auto"/>
        <w:rPr>
          <w:rFonts w:ascii="宋体" w:eastAsia="宋体" w:hAnsi="宋体" w:cs="Times New Roman"/>
          <w:b/>
          <w:color w:val="000000" w:themeColor="text1"/>
          <w:sz w:val="36"/>
          <w:szCs w:val="36"/>
        </w:rPr>
      </w:pPr>
      <w:bookmarkStart w:id="0" w:name="_Toc18504596"/>
      <w:r>
        <w:rPr>
          <w:rFonts w:ascii="宋体" w:eastAsia="宋体" w:hAnsi="宋体" w:cs="Times New Roman" w:hint="eastAsia"/>
          <w:b/>
          <w:color w:val="000000" w:themeColor="text1"/>
          <w:sz w:val="36"/>
          <w:szCs w:val="36"/>
        </w:rPr>
        <w:t>会计专业人才培养方案</w:t>
      </w:r>
      <w:bookmarkEnd w:id="0"/>
    </w:p>
    <w:p w:rsidR="007820B8" w:rsidRPr="00262C33" w:rsidRDefault="007448C2" w:rsidP="00262C33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一、专业名称（专业代码）</w:t>
      </w:r>
    </w:p>
    <w:p w:rsidR="007820B8" w:rsidRPr="00262C33" w:rsidRDefault="007448C2" w:rsidP="00262C33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会计（630302）</w:t>
      </w:r>
    </w:p>
    <w:p w:rsidR="007820B8" w:rsidRPr="00262C33" w:rsidRDefault="007448C2" w:rsidP="00262C33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二、入学要求</w:t>
      </w:r>
    </w:p>
    <w:p w:rsidR="007820B8" w:rsidRPr="00262C33" w:rsidRDefault="007448C2" w:rsidP="00262C33">
      <w:pPr>
        <w:spacing w:line="440" w:lineRule="exact"/>
        <w:ind w:firstLineChars="200" w:firstLine="480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普通高级中学毕业、中等职业学校毕业或具备同等学力</w:t>
      </w:r>
    </w:p>
    <w:p w:rsidR="007820B8" w:rsidRPr="00262C33" w:rsidRDefault="007448C2" w:rsidP="00262C33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三、基本修业年限</w:t>
      </w:r>
    </w:p>
    <w:p w:rsidR="007820B8" w:rsidRPr="00262C33" w:rsidRDefault="007448C2" w:rsidP="00262C33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三年</w:t>
      </w:r>
    </w:p>
    <w:p w:rsidR="007820B8" w:rsidRPr="00262C33" w:rsidRDefault="007448C2" w:rsidP="00262C33">
      <w:pPr>
        <w:spacing w:line="440" w:lineRule="exact"/>
        <w:ind w:firstLineChars="200" w:firstLine="482"/>
        <w:rPr>
          <w:rFonts w:asciiTheme="minorEastAsia" w:eastAsiaTheme="minorEastAsia" w:hAnsiTheme="minorEastAsia" w:cs="黑体"/>
          <w:b/>
          <w:color w:val="000000" w:themeColor="text1"/>
          <w:kern w:val="0"/>
          <w:sz w:val="24"/>
          <w:szCs w:val="24"/>
        </w:rPr>
      </w:pPr>
      <w:r w:rsidRPr="00262C33">
        <w:rPr>
          <w:rFonts w:asciiTheme="minorEastAsia" w:eastAsiaTheme="minorEastAsia" w:hAnsiTheme="minorEastAsia" w:cs="黑体" w:hint="eastAsia"/>
          <w:b/>
          <w:color w:val="000000" w:themeColor="text1"/>
          <w:kern w:val="0"/>
          <w:sz w:val="24"/>
          <w:szCs w:val="24"/>
        </w:rPr>
        <w:t>四、职业面向</w:t>
      </w:r>
    </w:p>
    <w:p w:rsidR="007820B8" w:rsidRPr="00262C33" w:rsidRDefault="007448C2" w:rsidP="00262C33">
      <w:pPr>
        <w:spacing w:line="440" w:lineRule="exact"/>
        <w:jc w:val="center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 w:rsidRPr="00262C33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会计专业毕业生能够胜任的业务岗位表</w:t>
      </w:r>
    </w:p>
    <w:tbl>
      <w:tblPr>
        <w:tblW w:w="9707" w:type="dxa"/>
        <w:jc w:val="center"/>
        <w:tblInd w:w="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418"/>
        <w:gridCol w:w="1277"/>
        <w:gridCol w:w="1398"/>
        <w:gridCol w:w="2064"/>
        <w:gridCol w:w="2274"/>
      </w:tblGrid>
      <w:tr w:rsidR="007820B8" w:rsidRPr="00262C33">
        <w:trPr>
          <w:jc w:val="center"/>
        </w:trPr>
        <w:tc>
          <w:tcPr>
            <w:tcW w:w="1276" w:type="dxa"/>
          </w:tcPr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b/>
                <w:color w:val="000000" w:themeColor="text1"/>
                <w:kern w:val="0"/>
                <w:szCs w:val="21"/>
              </w:rPr>
              <w:t>所属专业大类（代码）</w:t>
            </w:r>
          </w:p>
        </w:tc>
        <w:tc>
          <w:tcPr>
            <w:tcW w:w="1418" w:type="dxa"/>
          </w:tcPr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b/>
                <w:color w:val="000000" w:themeColor="text1"/>
                <w:kern w:val="0"/>
                <w:szCs w:val="21"/>
              </w:rPr>
              <w:t>所属专业类（代码）</w:t>
            </w:r>
          </w:p>
        </w:tc>
        <w:tc>
          <w:tcPr>
            <w:tcW w:w="1277" w:type="dxa"/>
          </w:tcPr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b/>
                <w:color w:val="000000" w:themeColor="text1"/>
                <w:kern w:val="0"/>
                <w:szCs w:val="21"/>
              </w:rPr>
              <w:t>对应行业</w:t>
            </w:r>
          </w:p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b/>
                <w:color w:val="000000" w:themeColor="text1"/>
                <w:kern w:val="0"/>
                <w:szCs w:val="21"/>
              </w:rPr>
              <w:t>（代码）</w:t>
            </w:r>
          </w:p>
        </w:tc>
        <w:tc>
          <w:tcPr>
            <w:tcW w:w="1398" w:type="dxa"/>
          </w:tcPr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b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b/>
                <w:color w:val="000000" w:themeColor="text1"/>
                <w:kern w:val="0"/>
                <w:szCs w:val="21"/>
              </w:rPr>
              <w:t>主要职业类别（代码）</w:t>
            </w:r>
          </w:p>
        </w:tc>
        <w:tc>
          <w:tcPr>
            <w:tcW w:w="2064" w:type="dxa"/>
            <w:vAlign w:val="center"/>
          </w:tcPr>
          <w:p w:rsidR="007820B8" w:rsidRPr="00262C33" w:rsidRDefault="007448C2" w:rsidP="00262C33">
            <w:pPr>
              <w:shd w:val="clear" w:color="auto" w:fill="FFFFFF" w:themeFill="background1"/>
              <w:spacing w:line="320" w:lineRule="exact"/>
              <w:rPr>
                <w:rFonts w:asciiTheme="minorEastAsia" w:eastAsiaTheme="minorEastAsia" w:hAnsiTheme="minorEastAsia" w:cs="仿宋_GB2312"/>
                <w:b/>
                <w:color w:val="000000" w:themeColor="text1"/>
                <w:kern w:val="0"/>
                <w:szCs w:val="21"/>
              </w:rPr>
            </w:pPr>
            <w:r w:rsidRPr="00262C33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主要岗位类别或技术领域举例</w:t>
            </w:r>
            <w:r w:rsidRPr="00262C33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74" w:type="dxa"/>
            <w:vAlign w:val="center"/>
          </w:tcPr>
          <w:p w:rsidR="007820B8" w:rsidRPr="00262C33" w:rsidRDefault="007448C2" w:rsidP="00262C33">
            <w:pPr>
              <w:shd w:val="clear" w:color="auto" w:fill="FFFFFF" w:themeFill="background1"/>
              <w:spacing w:line="320" w:lineRule="exact"/>
              <w:rPr>
                <w:rFonts w:asciiTheme="minorEastAsia" w:eastAsiaTheme="minorEastAsia" w:hAnsiTheme="minorEastAsia" w:cs="仿宋_GB2312"/>
                <w:b/>
                <w:color w:val="000000" w:themeColor="text1"/>
                <w:kern w:val="0"/>
                <w:szCs w:val="21"/>
              </w:rPr>
            </w:pPr>
            <w:r w:rsidRPr="00262C33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职业资格或职业技能等级证书举例</w:t>
            </w:r>
            <w:r w:rsidRPr="00262C33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</w:p>
        </w:tc>
      </w:tr>
      <w:tr w:rsidR="007820B8" w:rsidRPr="00262C33">
        <w:trPr>
          <w:jc w:val="center"/>
        </w:trPr>
        <w:tc>
          <w:tcPr>
            <w:tcW w:w="1276" w:type="dxa"/>
          </w:tcPr>
          <w:p w:rsidR="007820B8" w:rsidRPr="00262C33" w:rsidRDefault="007448C2" w:rsidP="00262C33">
            <w:pPr>
              <w:spacing w:line="320" w:lineRule="exac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财经商贸大类（63）</w:t>
            </w:r>
          </w:p>
        </w:tc>
        <w:tc>
          <w:tcPr>
            <w:tcW w:w="1418" w:type="dxa"/>
          </w:tcPr>
          <w:p w:rsidR="007820B8" w:rsidRPr="00262C33" w:rsidRDefault="007448C2" w:rsidP="00262C33">
            <w:pPr>
              <w:spacing w:line="320" w:lineRule="exac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财务会计类（6303）</w:t>
            </w:r>
          </w:p>
        </w:tc>
        <w:tc>
          <w:tcPr>
            <w:tcW w:w="1277" w:type="dxa"/>
          </w:tcPr>
          <w:p w:rsidR="007820B8" w:rsidRPr="00262C33" w:rsidRDefault="007448C2" w:rsidP="00262C33">
            <w:pPr>
              <w:spacing w:line="320" w:lineRule="exac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会计、审计及税务服务</w:t>
            </w:r>
          </w:p>
          <w:p w:rsidR="007820B8" w:rsidRPr="00262C33" w:rsidRDefault="007448C2" w:rsidP="00262C33">
            <w:pPr>
              <w:spacing w:line="320" w:lineRule="exac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（</w:t>
            </w:r>
            <w:r w:rsidRPr="00262C33"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  <w:t>72</w:t>
            </w: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41）</w:t>
            </w:r>
          </w:p>
        </w:tc>
        <w:tc>
          <w:tcPr>
            <w:tcW w:w="1398" w:type="dxa"/>
          </w:tcPr>
          <w:p w:rsidR="007820B8" w:rsidRPr="00262C33" w:rsidRDefault="007448C2" w:rsidP="00262C33">
            <w:pPr>
              <w:spacing w:line="320" w:lineRule="exac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会计专业人员（</w:t>
            </w:r>
            <w:r w:rsidRPr="00262C33"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  <w:t>2-06-03-00</w:t>
            </w: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2064" w:type="dxa"/>
          </w:tcPr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出纳</w:t>
            </w:r>
          </w:p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会计核算</w:t>
            </w:r>
          </w:p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会计管理</w:t>
            </w:r>
          </w:p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财务管理</w:t>
            </w:r>
          </w:p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管理会计</w:t>
            </w:r>
          </w:p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纳税管理</w:t>
            </w:r>
          </w:p>
          <w:p w:rsidR="007820B8" w:rsidRPr="00262C33" w:rsidRDefault="007448C2" w:rsidP="00262C33">
            <w:pPr>
              <w:spacing w:line="320" w:lineRule="exact"/>
              <w:jc w:val="center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会计监督</w:t>
            </w:r>
          </w:p>
        </w:tc>
        <w:tc>
          <w:tcPr>
            <w:tcW w:w="2274" w:type="dxa"/>
          </w:tcPr>
          <w:p w:rsidR="007820B8" w:rsidRPr="00262C33" w:rsidRDefault="007448C2" w:rsidP="00262C33">
            <w:pPr>
              <w:spacing w:line="320" w:lineRule="exac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助理（初级）会计师</w:t>
            </w:r>
          </w:p>
          <w:p w:rsidR="007820B8" w:rsidRPr="00262C33" w:rsidRDefault="007448C2" w:rsidP="00262C33">
            <w:pPr>
              <w:spacing w:line="320" w:lineRule="exac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初级审计师</w:t>
            </w:r>
          </w:p>
          <w:p w:rsidR="007820B8" w:rsidRPr="00262C33" w:rsidRDefault="007448C2" w:rsidP="00262C33">
            <w:pPr>
              <w:spacing w:line="320" w:lineRule="exac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管理会计师（初级）</w:t>
            </w:r>
          </w:p>
          <w:p w:rsidR="007820B8" w:rsidRPr="00262C33" w:rsidRDefault="007448C2" w:rsidP="00262C33">
            <w:pPr>
              <w:spacing w:line="320" w:lineRule="exact"/>
              <w:rPr>
                <w:rFonts w:asciiTheme="minorEastAsia" w:eastAsiaTheme="minorEastAsia" w:hAnsiTheme="minorEastAsia" w:cs="仿宋_GB2312"/>
                <w:color w:val="000000" w:themeColor="text1"/>
                <w:kern w:val="0"/>
                <w:szCs w:val="21"/>
              </w:rPr>
            </w:pPr>
            <w:r w:rsidRPr="00262C33">
              <w:rPr>
                <w:rFonts w:asciiTheme="minorEastAsia" w:eastAsiaTheme="minorEastAsia" w:hAnsiTheme="minorEastAsia" w:cs="仿宋_GB2312" w:hint="eastAsia"/>
                <w:color w:val="000000" w:themeColor="text1"/>
                <w:kern w:val="0"/>
                <w:szCs w:val="21"/>
              </w:rPr>
              <w:t>信息化工程师</w:t>
            </w:r>
          </w:p>
        </w:tc>
      </w:tr>
    </w:tbl>
    <w:p w:rsidR="007820B8" w:rsidRPr="00262C33" w:rsidRDefault="007448C2" w:rsidP="0020778F">
      <w:pPr>
        <w:spacing w:line="480" w:lineRule="exact"/>
        <w:ind w:firstLineChars="200" w:firstLine="482"/>
        <w:rPr>
          <w:rFonts w:asciiTheme="minorEastAsia" w:eastAsiaTheme="minorEastAsia" w:hAnsiTheme="minorEastAsia" w:cs="楷体_GB2312"/>
          <w:b/>
          <w:bCs/>
          <w:color w:val="000000" w:themeColor="text1"/>
          <w:kern w:val="0"/>
          <w:sz w:val="24"/>
          <w:szCs w:val="24"/>
        </w:rPr>
      </w:pPr>
      <w:r w:rsidRPr="00262C33">
        <w:rPr>
          <w:rFonts w:asciiTheme="minorEastAsia" w:eastAsiaTheme="minorEastAsia" w:hAnsiTheme="minorEastAsia" w:cs="楷体_GB2312" w:hint="eastAsia"/>
          <w:b/>
          <w:bCs/>
          <w:color w:val="000000" w:themeColor="text1"/>
          <w:kern w:val="0"/>
          <w:sz w:val="24"/>
          <w:szCs w:val="24"/>
        </w:rPr>
        <w:t>五、培养目标</w:t>
      </w:r>
    </w:p>
    <w:p w:rsidR="007820B8" w:rsidRPr="00262C33" w:rsidRDefault="007448C2" w:rsidP="0020778F">
      <w:pPr>
        <w:spacing w:line="48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 xml:space="preserve"> 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>本专业培养理想信念坚定、德技并修、全面发展，具有一定的科学文化水平，良好的职业道德、工匠精神和创新精神，具有较强的就业能力、一定的创业能力和支撑终身发展的能力；掌握会计专业知识和技术技能，面向陕西省小微企业、民间非营利组织，以及会计师事务所等中介机构，熟悉国家财经法规、会计准则和会计制度，掌握出纳岗位、会计核算岗位、会计管理岗位、财务管理岗位、纳税管理岗位、内部会计监督等岗位所具备的知识和技能，适应社会主义市场经济转型升级发展需要，服务地方经济建设的高素质技术技能人才。</w:t>
      </w:r>
    </w:p>
    <w:p w:rsidR="007820B8" w:rsidRPr="00262C33" w:rsidRDefault="007448C2" w:rsidP="0020778F">
      <w:pPr>
        <w:spacing w:line="480" w:lineRule="exact"/>
        <w:ind w:firstLineChars="200" w:firstLine="482"/>
        <w:rPr>
          <w:rFonts w:asciiTheme="minorEastAsia" w:eastAsiaTheme="minorEastAsia" w:hAnsiTheme="minorEastAsia" w:cs="楷体_GB2312"/>
          <w:b/>
          <w:bCs/>
          <w:color w:val="000000" w:themeColor="text1"/>
          <w:kern w:val="0"/>
          <w:sz w:val="24"/>
          <w:szCs w:val="24"/>
        </w:rPr>
      </w:pPr>
      <w:r w:rsidRPr="00262C33">
        <w:rPr>
          <w:rFonts w:asciiTheme="minorEastAsia" w:eastAsiaTheme="minorEastAsia" w:hAnsiTheme="minorEastAsia" w:cs="楷体_GB2312" w:hint="eastAsia"/>
          <w:b/>
          <w:bCs/>
          <w:color w:val="000000" w:themeColor="text1"/>
          <w:kern w:val="0"/>
          <w:sz w:val="24"/>
          <w:szCs w:val="24"/>
        </w:rPr>
        <w:t>六、培养规格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本专业毕业生应在素质、知识和能力方面达到以下要求。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（一）素质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1.坚定拥护中国共产党领导，在习近平新时代中国特色社会主义思想指引下，践行社会主义核心价值观，具有深厚的爱国情感和中华民族自豪感；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lastRenderedPageBreak/>
        <w:t xml:space="preserve">2.崇尚宪法、遵法守纪、崇德向善、诚实守信、尊重生命、热爱劳动，履行道德准则和行为规范，具有社会责任感和社会参与意识；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3.具有质量意识、环保意识、安全意识、信息素养、工匠精神、创新思维、保密意识和市场意识；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4.具有自我管理能力、职业生涯规划的意识，有较强的集体意识和团队合作精神；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5. 具有健康的体魄、心理和健全的人格，掌握基本运动知识和一两项运动技能，养成良好的健身与卫生习惯、良好的行为习惯；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6. 具有一定的审美和人文素养，能够形成一两项艺术特长或爱好。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（二）知识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1.掌握必备的思想政治理论、科学文化基础知识和中华优秀传统文化知识；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2.熟悉与本专业相关的法律法规以及环境保护、安全消防等相关知识；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3.掌握经济、财政、税务、企业管理、市场营销等基础知识；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4.掌握企业财务会计、企业成本核算与管理、企业财务管理、企业财务分析、管理 会计、企业内部控制的理论知识。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bookmarkStart w:id="1" w:name="bookmark37"/>
      <w:bookmarkEnd w:id="1"/>
      <w:r w:rsidRPr="00262C33">
        <w:rPr>
          <w:rFonts w:ascii="宋体" w:hAnsi="宋体" w:hint="eastAsia"/>
          <w:color w:val="000000" w:themeColor="text1"/>
          <w:sz w:val="24"/>
          <w:szCs w:val="24"/>
        </w:rPr>
        <w:t>5.掌握企业会计制度设计的相关知识。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bookmarkStart w:id="2" w:name="bookmark38"/>
      <w:bookmarkEnd w:id="2"/>
      <w:r w:rsidRPr="00262C33">
        <w:rPr>
          <w:rFonts w:ascii="宋体" w:hAnsi="宋体" w:hint="eastAsia"/>
          <w:color w:val="000000" w:themeColor="text1"/>
          <w:sz w:val="24"/>
          <w:szCs w:val="24"/>
        </w:rPr>
        <w:t>6.</w:t>
      </w:r>
      <w:r w:rsidRPr="00262C33">
        <w:rPr>
          <w:rFonts w:ascii="宋体" w:hAnsi="宋体" w:hint="eastAsia"/>
          <w:color w:val="000000" w:themeColor="text1"/>
          <w:sz w:val="24"/>
          <w:szCs w:val="24"/>
          <w:lang w:val="zh-CN"/>
        </w:rPr>
        <w:t>掌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>握社会审计、内部审计的相关知识。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bookmarkStart w:id="3" w:name="bookmark36"/>
      <w:bookmarkEnd w:id="3"/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（三）能力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1.具有探究学习、终身学习、分析问题和解决问题的能力；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2.具有良好的语言、文字表达能力和沟通能力； </w:t>
      </w:r>
    </w:p>
    <w:p w:rsidR="007820B8" w:rsidRPr="00262C33" w:rsidRDefault="007448C2" w:rsidP="0020778F">
      <w:pPr>
        <w:pStyle w:val="Bodytext1"/>
        <w:tabs>
          <w:tab w:val="left" w:pos="923"/>
        </w:tabs>
        <w:spacing w:line="480" w:lineRule="exact"/>
        <w:ind w:firstLineChars="200" w:firstLine="480"/>
        <w:jc w:val="left"/>
        <w:rPr>
          <w:rFonts w:ascii="宋体" w:eastAsia="宋体" w:hAnsi="宋体" w:cs="Times New Roman"/>
          <w:color w:val="000000" w:themeColor="text1"/>
          <w:sz w:val="24"/>
          <w:szCs w:val="24"/>
          <w:lang w:val="en-US" w:eastAsia="zh-CN" w:bidi="ar-SA"/>
        </w:rPr>
      </w:pPr>
      <w:r w:rsidRPr="00262C33">
        <w:rPr>
          <w:rFonts w:ascii="宋体" w:eastAsia="宋体" w:hAnsi="宋体" w:cs="Times New Roman" w:hint="eastAsia"/>
          <w:color w:val="000000" w:themeColor="text1"/>
          <w:sz w:val="24"/>
          <w:szCs w:val="24"/>
          <w:lang w:val="en-US" w:eastAsia="zh-CN" w:bidi="ar-SA"/>
        </w:rPr>
        <w:t>3.具有文字、表格、图像的计算机处理能力，本专业必需的信息技术应用能力。</w:t>
      </w:r>
    </w:p>
    <w:p w:rsidR="007820B8" w:rsidRPr="00262C33" w:rsidRDefault="007448C2" w:rsidP="0020778F">
      <w:pPr>
        <w:pStyle w:val="Bodytext1"/>
        <w:tabs>
          <w:tab w:val="left" w:pos="923"/>
        </w:tabs>
        <w:spacing w:line="480" w:lineRule="exact"/>
        <w:ind w:firstLineChars="200" w:firstLine="480"/>
        <w:jc w:val="left"/>
        <w:rPr>
          <w:rFonts w:ascii="宋体" w:eastAsia="宋体" w:hAnsi="宋体" w:cs="Times New Roman"/>
          <w:color w:val="000000" w:themeColor="text1"/>
          <w:sz w:val="24"/>
          <w:szCs w:val="24"/>
          <w:lang w:val="en-US" w:eastAsia="zh-CN" w:bidi="ar-SA"/>
        </w:rPr>
      </w:pPr>
      <w:bookmarkStart w:id="4" w:name="bookmark43"/>
      <w:bookmarkEnd w:id="4"/>
      <w:r w:rsidRPr="00262C33">
        <w:rPr>
          <w:rFonts w:ascii="宋体" w:eastAsia="宋体" w:hAnsi="宋体" w:cs="Times New Roman" w:hint="eastAsia"/>
          <w:color w:val="000000" w:themeColor="text1"/>
          <w:sz w:val="24"/>
          <w:szCs w:val="24"/>
          <w:lang w:val="en-US" w:eastAsia="zh-CN" w:bidi="ar-SA"/>
        </w:rPr>
        <w:t>4.具备出纳岗位工作能力，能够选择合理的结算方式，完成资金收付结算。</w:t>
      </w:r>
    </w:p>
    <w:p w:rsidR="007820B8" w:rsidRPr="00262C33" w:rsidRDefault="007448C2" w:rsidP="0020778F">
      <w:pPr>
        <w:pStyle w:val="Bodytext1"/>
        <w:tabs>
          <w:tab w:val="left" w:pos="920"/>
        </w:tabs>
        <w:spacing w:line="48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  <w:lang w:val="en-US" w:eastAsia="zh-CN" w:bidi="ar-SA"/>
        </w:rPr>
      </w:pPr>
      <w:bookmarkStart w:id="5" w:name="bookmark44"/>
      <w:bookmarkEnd w:id="5"/>
      <w:r w:rsidRPr="00262C33">
        <w:rPr>
          <w:rFonts w:ascii="宋体" w:eastAsia="宋体" w:hAnsi="宋体" w:cs="Times New Roman" w:hint="eastAsia"/>
          <w:color w:val="000000" w:themeColor="text1"/>
          <w:sz w:val="24"/>
          <w:szCs w:val="24"/>
          <w:lang w:val="en-US" w:eastAsia="zh-CN" w:bidi="ar-SA"/>
        </w:rPr>
        <w:t>5.具备会计核算能力，能够准确进行会计要素的确认、计量和报告，熟练进行会计 凭证审核与编制、账簿登记以及报表编制。</w:t>
      </w:r>
    </w:p>
    <w:p w:rsidR="007820B8" w:rsidRPr="00262C33" w:rsidRDefault="007448C2" w:rsidP="0020778F">
      <w:pPr>
        <w:pStyle w:val="Bodytext1"/>
        <w:tabs>
          <w:tab w:val="left" w:pos="920"/>
        </w:tabs>
        <w:spacing w:line="48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  <w:lang w:val="en-US" w:eastAsia="zh-CN" w:bidi="ar-SA"/>
        </w:rPr>
      </w:pPr>
      <w:bookmarkStart w:id="6" w:name="bookmark45"/>
      <w:bookmarkEnd w:id="6"/>
      <w:r w:rsidRPr="00262C33">
        <w:rPr>
          <w:rFonts w:ascii="宋体" w:eastAsia="宋体" w:hAnsi="宋体" w:cs="Times New Roman" w:hint="eastAsia"/>
          <w:color w:val="000000" w:themeColor="text1"/>
          <w:sz w:val="24"/>
          <w:szCs w:val="24"/>
          <w:lang w:val="en-US" w:eastAsia="zh-CN" w:bidi="ar-SA"/>
        </w:rPr>
        <w:t>6.具备成本核算与管理能力，能够合理选择产品成本计算的方法，正确计算产品成 本，科学进行成本分析与管理。</w:t>
      </w:r>
    </w:p>
    <w:p w:rsidR="007820B8" w:rsidRPr="00262C33" w:rsidRDefault="007448C2" w:rsidP="0020778F">
      <w:pPr>
        <w:pStyle w:val="Bodytext1"/>
        <w:tabs>
          <w:tab w:val="left" w:pos="920"/>
        </w:tabs>
        <w:spacing w:line="48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  <w:lang w:val="en-US" w:eastAsia="zh-CN" w:bidi="ar-SA"/>
        </w:rPr>
      </w:pPr>
      <w:bookmarkStart w:id="7" w:name="bookmark46"/>
      <w:bookmarkEnd w:id="7"/>
      <w:r w:rsidRPr="00262C33">
        <w:rPr>
          <w:rFonts w:ascii="宋体" w:eastAsia="宋体" w:hAnsi="宋体" w:cs="Times New Roman" w:hint="eastAsia"/>
          <w:color w:val="000000" w:themeColor="text1"/>
          <w:sz w:val="24"/>
          <w:szCs w:val="24"/>
          <w:lang w:val="en-US" w:eastAsia="zh-CN" w:bidi="ar-SA"/>
        </w:rPr>
        <w:t>7.具备涉税事务处理能力，能够正确计算各种税费，并进行规范申报，能够进行基 本的纳税筹划和纳税风险控制。</w:t>
      </w:r>
    </w:p>
    <w:p w:rsidR="007820B8" w:rsidRPr="00262C33" w:rsidRDefault="007448C2" w:rsidP="0020778F">
      <w:pPr>
        <w:pStyle w:val="Bodytext1"/>
        <w:tabs>
          <w:tab w:val="left" w:pos="915"/>
        </w:tabs>
        <w:spacing w:line="48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  <w:lang w:val="en-US" w:eastAsia="zh-CN" w:bidi="ar-SA"/>
        </w:rPr>
      </w:pPr>
      <w:bookmarkStart w:id="8" w:name="bookmark47"/>
      <w:bookmarkEnd w:id="8"/>
      <w:r w:rsidRPr="00262C33">
        <w:rPr>
          <w:rFonts w:ascii="宋体" w:eastAsia="宋体" w:hAnsi="宋体" w:cs="Times New Roman" w:hint="eastAsia"/>
          <w:color w:val="000000" w:themeColor="text1"/>
          <w:sz w:val="24"/>
          <w:szCs w:val="24"/>
          <w:lang w:val="en-US" w:eastAsia="zh-CN" w:bidi="ar-SA"/>
        </w:rPr>
        <w:lastRenderedPageBreak/>
        <w:t>8.具备一定的管理会计能力，能够进行财务、业务信息的处理、分类、分析、输出， 提供企业决策所需的信息。</w:t>
      </w:r>
    </w:p>
    <w:p w:rsidR="007820B8" w:rsidRPr="00262C33" w:rsidRDefault="007448C2" w:rsidP="0020778F">
      <w:pPr>
        <w:pStyle w:val="Bodytext1"/>
        <w:tabs>
          <w:tab w:val="left" w:pos="920"/>
        </w:tabs>
        <w:spacing w:line="48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  <w:lang w:val="en-US" w:eastAsia="zh-CN" w:bidi="ar-SA"/>
        </w:rPr>
      </w:pPr>
      <w:bookmarkStart w:id="9" w:name="bookmark48"/>
      <w:bookmarkEnd w:id="9"/>
      <w:r w:rsidRPr="00262C33">
        <w:rPr>
          <w:rFonts w:ascii="宋体" w:eastAsia="宋体" w:hAnsi="宋体" w:cs="Times New Roman" w:hint="eastAsia"/>
          <w:color w:val="000000" w:themeColor="text1"/>
          <w:sz w:val="24"/>
          <w:szCs w:val="24"/>
          <w:lang w:val="en-US" w:eastAsia="zh-CN" w:bidi="ar-SA"/>
        </w:rPr>
        <w:t>9.具备企业内部管理与控制的基本能力，能进行中小微企业和非营利组织会计核算 制度的设计，并能合理应用内部控制的基本原理和方法进行内部会计控制。</w:t>
      </w:r>
    </w:p>
    <w:p w:rsidR="007820B8" w:rsidRPr="00262C33" w:rsidRDefault="007448C2" w:rsidP="0020778F">
      <w:pPr>
        <w:pStyle w:val="Bodytext1"/>
        <w:tabs>
          <w:tab w:val="left" w:pos="1021"/>
        </w:tabs>
        <w:spacing w:line="48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  <w:lang w:val="en-US" w:eastAsia="zh-CN" w:bidi="ar-SA"/>
        </w:rPr>
      </w:pPr>
      <w:bookmarkStart w:id="10" w:name="bookmark49"/>
      <w:bookmarkEnd w:id="10"/>
      <w:r w:rsidRPr="00262C33">
        <w:rPr>
          <w:rFonts w:ascii="宋体" w:eastAsia="宋体" w:hAnsi="宋体" w:cs="Times New Roman" w:hint="eastAsia"/>
          <w:color w:val="000000" w:themeColor="text1"/>
          <w:sz w:val="24"/>
          <w:szCs w:val="24"/>
          <w:lang w:val="en-US" w:eastAsia="zh-CN" w:bidi="ar-SA"/>
        </w:rPr>
        <w:t>10.具备一定的审计工作能力，能够收集整理审计证据和有关审计信息，编制审计工作底稿，协助审计人员编制审计报告。</w:t>
      </w:r>
    </w:p>
    <w:p w:rsidR="007820B8" w:rsidRPr="00262C33" w:rsidRDefault="007448C2" w:rsidP="0020778F">
      <w:pPr>
        <w:pStyle w:val="Bodytext1"/>
        <w:tabs>
          <w:tab w:val="left" w:pos="3643"/>
          <w:tab w:val="left" w:pos="6413"/>
        </w:tabs>
        <w:spacing w:line="48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  <w:lang w:val="en-US" w:eastAsia="zh-CN" w:bidi="ar-SA"/>
        </w:rPr>
      </w:pPr>
      <w:r w:rsidRPr="00262C33">
        <w:rPr>
          <w:rFonts w:ascii="宋体" w:eastAsia="宋体" w:hAnsi="宋体" w:cs="Times New Roman" w:hint="eastAsia"/>
          <w:color w:val="000000" w:themeColor="text1"/>
          <w:sz w:val="24"/>
          <w:szCs w:val="24"/>
          <w:lang w:val="en-US" w:eastAsia="zh-CN" w:bidi="ar-SA"/>
        </w:rPr>
        <w:t>11.具备一定的财务管理能力，用财务管理的基本原理进行中小微企业筹资、投资及营运方案的分析，能够运用预算编制的基本方法编制企业收入、成本费用以及项目预算。</w:t>
      </w:r>
    </w:p>
    <w:p w:rsidR="007820B8" w:rsidRPr="00262C33" w:rsidRDefault="007448C2" w:rsidP="0020778F">
      <w:pPr>
        <w:pStyle w:val="Bodytext1"/>
        <w:tabs>
          <w:tab w:val="left" w:pos="923"/>
        </w:tabs>
        <w:spacing w:line="480" w:lineRule="exact"/>
        <w:ind w:firstLineChars="200" w:firstLine="480"/>
        <w:jc w:val="left"/>
        <w:rPr>
          <w:rFonts w:ascii="宋体" w:eastAsia="宋体" w:hAnsi="宋体" w:cs="Times New Roman"/>
          <w:color w:val="000000" w:themeColor="text1"/>
          <w:sz w:val="24"/>
          <w:szCs w:val="24"/>
          <w:lang w:val="en-US" w:eastAsia="zh-CN" w:bidi="ar-SA"/>
        </w:rPr>
      </w:pPr>
      <w:r w:rsidRPr="00262C33">
        <w:rPr>
          <w:rFonts w:ascii="宋体" w:eastAsia="宋体" w:hAnsi="宋体" w:cs="Times New Roman" w:hint="eastAsia"/>
          <w:color w:val="000000" w:themeColor="text1"/>
          <w:sz w:val="24"/>
          <w:szCs w:val="24"/>
          <w:lang w:val="en-US" w:eastAsia="zh-CN" w:bidi="ar-SA"/>
        </w:rPr>
        <w:t>12.具备撰写财务会计报告、财务与成本分析报告的能力。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七、课程设置及学时安排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（一）课程设置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课程包括公共基础课程和专业课程。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1.公共基础课程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7820B8" w:rsidRPr="00262C33" w:rsidRDefault="007448C2" w:rsidP="0020778F">
      <w:pPr>
        <w:shd w:val="clear" w:color="auto" w:fill="FFFFFF" w:themeFill="background1"/>
        <w:spacing w:line="480" w:lineRule="exact"/>
        <w:jc w:val="lef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 xml:space="preserve">    2.专业课程</w:t>
      </w:r>
    </w:p>
    <w:p w:rsidR="007820B8" w:rsidRPr="00262C33" w:rsidRDefault="007448C2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    一般包括专业基础课程、专业</w:t>
      </w:r>
      <w:r w:rsidR="00262C33" w:rsidRPr="00262C33">
        <w:rPr>
          <w:rFonts w:ascii="宋体" w:hAnsi="宋体" w:hint="eastAsia"/>
          <w:color w:val="000000" w:themeColor="text1"/>
          <w:sz w:val="24"/>
          <w:szCs w:val="24"/>
        </w:rPr>
        <w:t>技能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>课程、专业</w:t>
      </w:r>
      <w:r w:rsidR="00262C33" w:rsidRPr="00262C33">
        <w:rPr>
          <w:rFonts w:ascii="宋体" w:hAnsi="宋体" w:hint="eastAsia"/>
          <w:color w:val="000000" w:themeColor="text1"/>
          <w:sz w:val="24"/>
          <w:szCs w:val="24"/>
        </w:rPr>
        <w:t>选修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>课程</w:t>
      </w:r>
      <w:r w:rsidR="00262C33" w:rsidRPr="00262C33">
        <w:rPr>
          <w:rFonts w:ascii="宋体" w:hAnsi="宋体" w:hint="eastAsia"/>
          <w:color w:val="000000" w:themeColor="text1"/>
          <w:sz w:val="24"/>
          <w:szCs w:val="24"/>
        </w:rPr>
        <w:t>。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具体包括以下主要教学内容： </w:t>
      </w:r>
    </w:p>
    <w:p w:rsidR="007820B8" w:rsidRPr="00262C33" w:rsidRDefault="007448C2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（</w:t>
      </w:r>
      <w:r w:rsidRPr="00262C33">
        <w:rPr>
          <w:rFonts w:ascii="宋体" w:hAnsi="宋体"/>
          <w:color w:val="000000" w:themeColor="text1"/>
          <w:sz w:val="24"/>
          <w:szCs w:val="24"/>
        </w:rPr>
        <w:t>1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>）专业基础课程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7820B8" w:rsidRPr="00262C33" w:rsidRDefault="007448C2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一般设置6～8门。主要教学内容包括统计学基础、会计基础、经济学基础、管理学基础、经济法概论、财政金融基础、经济数学等。</w:t>
      </w:r>
    </w:p>
    <w:p w:rsidR="007820B8" w:rsidRPr="00262C33" w:rsidRDefault="007448C2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（2）专业</w:t>
      </w:r>
      <w:r w:rsidR="00262C33" w:rsidRPr="00262C33">
        <w:rPr>
          <w:rFonts w:ascii="宋体" w:hAnsi="宋体" w:hint="eastAsia"/>
          <w:color w:val="000000" w:themeColor="text1"/>
          <w:sz w:val="24"/>
          <w:szCs w:val="24"/>
        </w:rPr>
        <w:t>技能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课程 </w:t>
      </w:r>
    </w:p>
    <w:p w:rsidR="00262C33" w:rsidRPr="00262C33" w:rsidRDefault="007448C2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一般设置6～8门。主要教学内容包括</w:t>
      </w:r>
    </w:p>
    <w:p w:rsidR="007820B8" w:rsidRPr="00262C33" w:rsidRDefault="00262C33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企业认知实习</w:t>
      </w:r>
      <w:r w:rsidR="007448C2" w:rsidRPr="00262C33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>Excel在会计中的应用、企业认知实习、模拟企业经营沙盘实训</w:t>
      </w:r>
      <w:r w:rsidR="007448C2" w:rsidRPr="00262C33">
        <w:rPr>
          <w:rFonts w:ascii="宋体" w:hAnsi="宋体" w:hint="eastAsia"/>
          <w:color w:val="000000" w:themeColor="text1"/>
          <w:sz w:val="24"/>
          <w:szCs w:val="24"/>
        </w:rPr>
        <w:t>等。</w:t>
      </w:r>
    </w:p>
    <w:p w:rsidR="007820B8" w:rsidRPr="00262C33" w:rsidRDefault="007448C2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lastRenderedPageBreak/>
        <w:t>（</w:t>
      </w:r>
      <w:r w:rsidRPr="00262C33">
        <w:rPr>
          <w:rFonts w:ascii="宋体" w:hAnsi="宋体"/>
          <w:color w:val="000000" w:themeColor="text1"/>
          <w:sz w:val="24"/>
          <w:szCs w:val="24"/>
        </w:rPr>
        <w:t>3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>）专业</w:t>
      </w:r>
      <w:r w:rsidR="00262C33" w:rsidRPr="00262C33">
        <w:rPr>
          <w:rFonts w:ascii="宋体" w:hAnsi="宋体" w:hint="eastAsia"/>
          <w:color w:val="000000" w:themeColor="text1"/>
          <w:sz w:val="24"/>
          <w:szCs w:val="24"/>
        </w:rPr>
        <w:t>选修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>课程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62C33" w:rsidRPr="00262C33" w:rsidRDefault="007448C2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包括财经应用文写作、市场营销、会计职业素养、商业企业会计等。</w:t>
      </w:r>
    </w:p>
    <w:p w:rsidR="007820B8" w:rsidRPr="00262C33" w:rsidRDefault="007448C2" w:rsidP="0020778F">
      <w:pPr>
        <w:shd w:val="clear" w:color="auto" w:fill="FFFFFF" w:themeFill="background1"/>
        <w:spacing w:line="44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3.专业核心课程和主要教学内容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</w:p>
    <w:tbl>
      <w:tblPr>
        <w:tblW w:w="8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56"/>
        <w:gridCol w:w="2150"/>
        <w:gridCol w:w="5690"/>
      </w:tblGrid>
      <w:tr w:rsidR="007820B8" w:rsidRPr="00262C33">
        <w:trPr>
          <w:trHeight w:val="390"/>
        </w:trPr>
        <w:tc>
          <w:tcPr>
            <w:tcW w:w="656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</w:tcPr>
          <w:p w:rsidR="007820B8" w:rsidRPr="00262C33" w:rsidRDefault="007448C2" w:rsidP="0020778F">
            <w:pPr>
              <w:spacing w:line="320" w:lineRule="exact"/>
              <w:rPr>
                <w:rFonts w:asciiTheme="minorEastAsia" w:eastAsiaTheme="minorEastAsia" w:hAnsiTheme="minorEastAsia"/>
                <w:b/>
                <w:bCs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215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Cs w:val="21"/>
              </w:rPr>
              <w:t>专业核心课名称</w:t>
            </w:r>
          </w:p>
        </w:tc>
        <w:tc>
          <w:tcPr>
            <w:tcW w:w="569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Cs w:val="21"/>
              </w:rPr>
              <w:t>主要教学内容</w:t>
            </w:r>
          </w:p>
        </w:tc>
      </w:tr>
      <w:tr w:rsidR="007820B8" w:rsidRPr="00262C33">
        <w:tc>
          <w:tcPr>
            <w:tcW w:w="656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15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企业财务会计</w:t>
            </w:r>
          </w:p>
        </w:tc>
        <w:tc>
          <w:tcPr>
            <w:tcW w:w="569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</w:tcPr>
          <w:p w:rsidR="007820B8" w:rsidRPr="00262C33" w:rsidRDefault="007448C2" w:rsidP="0020778F">
            <w:pPr>
              <w:spacing w:line="320" w:lineRule="exac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财务会计概念框架；存货、金融资产、长期股权投资、固定资产、无形资产、投资性房地产、资产减值等资产的核算；流动负债和非流动负债的核算；所有者权益的核算；收入的核算；费用的核算；利润的核算；财务会计报告。</w:t>
            </w:r>
          </w:p>
        </w:tc>
      </w:tr>
      <w:tr w:rsidR="007820B8" w:rsidRPr="00262C33">
        <w:tc>
          <w:tcPr>
            <w:tcW w:w="656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15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成本核算与管理</w:t>
            </w:r>
          </w:p>
        </w:tc>
        <w:tc>
          <w:tcPr>
            <w:tcW w:w="569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成本核算程序、费用归集和分配、品种法、作业成本法、目标成本法、成本报表的编制和成本分析与管理。</w:t>
            </w:r>
          </w:p>
        </w:tc>
      </w:tr>
      <w:tr w:rsidR="007820B8" w:rsidRPr="00262C33">
        <w:tc>
          <w:tcPr>
            <w:tcW w:w="656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15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纳税实务</w:t>
            </w:r>
          </w:p>
        </w:tc>
        <w:tc>
          <w:tcPr>
            <w:tcW w:w="569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</w:tcPr>
          <w:p w:rsidR="007820B8" w:rsidRPr="00262C33" w:rsidRDefault="007448C2" w:rsidP="0020778F">
            <w:pPr>
              <w:spacing w:line="320" w:lineRule="exac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税收管理、增值税计算与申报、消费税计算与申报、关税计算与申报、企业所得税计算与申报、个人所得税计算与申报以及其他税种的计算与申报。</w:t>
            </w:r>
          </w:p>
        </w:tc>
      </w:tr>
      <w:tr w:rsidR="007820B8" w:rsidRPr="00262C33">
        <w:tc>
          <w:tcPr>
            <w:tcW w:w="656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215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pStyle w:val="Other1"/>
              <w:spacing w:line="320" w:lineRule="exact"/>
              <w:ind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  <w:lang w:eastAsia="zh-CN"/>
              </w:rPr>
            </w:pPr>
            <w:r w:rsidRPr="00262C33">
              <w:rPr>
                <w:rFonts w:asciiTheme="minorEastAsia" w:eastAsiaTheme="minorEastAsia" w:hAnsiTheme="minorEastAsia" w:cs="Times New Roman" w:hint="eastAsia"/>
                <w:color w:val="000000" w:themeColor="text1"/>
                <w:sz w:val="21"/>
                <w:szCs w:val="21"/>
                <w:lang w:val="en-US" w:eastAsia="zh-CN" w:bidi="ar-SA"/>
              </w:rPr>
              <w:t>会计信息系统应用</w:t>
            </w:r>
          </w:p>
        </w:tc>
        <w:tc>
          <w:tcPr>
            <w:tcW w:w="569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pStyle w:val="Other1"/>
              <w:tabs>
                <w:tab w:val="left" w:pos="1771"/>
              </w:tabs>
              <w:spacing w:line="320" w:lineRule="exact"/>
              <w:ind w:firstLine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262C33">
              <w:rPr>
                <w:rFonts w:asciiTheme="minorEastAsia" w:eastAsiaTheme="minorEastAsia" w:hAnsiTheme="minorEastAsia" w:cs="Times New Roman" w:hint="eastAsia"/>
                <w:color w:val="000000" w:themeColor="text1"/>
                <w:sz w:val="21"/>
                <w:szCs w:val="21"/>
                <w:lang w:val="en-US" w:eastAsia="zh-CN" w:bidi="ar-SA"/>
              </w:rPr>
              <w:t>总账报表核算子系统、职工薪酬核算与管理子系统、固定资产核算与管理子 系统、往来核算与管理子系统、存货核算与管理子系统、采购与销售管理子系统及信息统的应用</w:t>
            </w:r>
          </w:p>
        </w:tc>
      </w:tr>
      <w:tr w:rsidR="007820B8" w:rsidRPr="00262C33">
        <w:trPr>
          <w:trHeight w:val="518"/>
        </w:trPr>
        <w:tc>
          <w:tcPr>
            <w:tcW w:w="656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15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财务管理</w:t>
            </w:r>
          </w:p>
        </w:tc>
        <w:tc>
          <w:tcPr>
            <w:tcW w:w="569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</w:tcPr>
          <w:p w:rsidR="007820B8" w:rsidRPr="00262C33" w:rsidRDefault="007448C2" w:rsidP="0020778F">
            <w:pPr>
              <w:spacing w:line="320" w:lineRule="exac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货币时间价值、筹资管理、投资管理、营运资金管理、收益分配管理、全面预算管理等。</w:t>
            </w:r>
          </w:p>
        </w:tc>
      </w:tr>
      <w:tr w:rsidR="007820B8" w:rsidRPr="00262C33">
        <w:tc>
          <w:tcPr>
            <w:tcW w:w="656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215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管理会计</w:t>
            </w:r>
          </w:p>
        </w:tc>
        <w:tc>
          <w:tcPr>
            <w:tcW w:w="569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</w:tcPr>
          <w:p w:rsidR="007820B8" w:rsidRPr="00262C33" w:rsidRDefault="007448C2" w:rsidP="0020778F">
            <w:pPr>
              <w:spacing w:line="320" w:lineRule="exac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管理会计概念框架（管理会计基本指引）、战略管理基础（100）、预算管理基础（200）、成本管理基础（300）、营运管理基础（400）、投融资管理基础（500）、绩效管理基础（600）、管理会计报告与信息系统（801、802）。</w:t>
            </w:r>
          </w:p>
        </w:tc>
      </w:tr>
      <w:tr w:rsidR="007820B8" w:rsidRPr="00262C33">
        <w:tc>
          <w:tcPr>
            <w:tcW w:w="656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215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pStyle w:val="Other1"/>
              <w:spacing w:line="320" w:lineRule="exact"/>
              <w:ind w:firstLine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sz w:val="21"/>
                <w:szCs w:val="21"/>
                <w:lang w:val="en-US" w:eastAsia="zh-CN" w:bidi="ar-SA"/>
              </w:rPr>
            </w:pPr>
            <w:r w:rsidRPr="00262C33">
              <w:rPr>
                <w:rFonts w:asciiTheme="minorEastAsia" w:eastAsiaTheme="minorEastAsia" w:hAnsiTheme="minorEastAsia" w:cs="Times New Roman" w:hint="eastAsia"/>
                <w:color w:val="000000" w:themeColor="text1"/>
                <w:sz w:val="21"/>
                <w:szCs w:val="21"/>
                <w:lang w:val="en-US" w:eastAsia="zh-CN" w:bidi="ar-SA"/>
              </w:rPr>
              <w:t>企业内部控制</w:t>
            </w:r>
          </w:p>
        </w:tc>
        <w:tc>
          <w:tcPr>
            <w:tcW w:w="569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pStyle w:val="Other1"/>
              <w:spacing w:line="320" w:lineRule="exact"/>
              <w:ind w:firstLine="0"/>
              <w:rPr>
                <w:rFonts w:asciiTheme="minorEastAsia" w:eastAsiaTheme="minorEastAsia" w:hAnsiTheme="minorEastAsia" w:cs="Times New Roman"/>
                <w:color w:val="000000" w:themeColor="text1"/>
                <w:sz w:val="21"/>
                <w:szCs w:val="21"/>
                <w:lang w:val="en-US" w:eastAsia="zh-CN" w:bidi="ar-SA"/>
              </w:rPr>
            </w:pPr>
            <w:r w:rsidRPr="00262C33">
              <w:rPr>
                <w:rFonts w:asciiTheme="minorEastAsia" w:eastAsiaTheme="minorEastAsia" w:hAnsiTheme="minorEastAsia" w:cs="Times New Roman" w:hint="eastAsia"/>
                <w:color w:val="000000" w:themeColor="text1"/>
                <w:sz w:val="21"/>
                <w:szCs w:val="21"/>
                <w:lang w:val="en-US" w:eastAsia="zh-CN" w:bidi="ar-SA"/>
              </w:rPr>
              <w:t>企业内部控制基本规范、企业内部控制应用指引（小企业内部控制规范）、 企业内部控制评价指引等</w:t>
            </w:r>
          </w:p>
        </w:tc>
      </w:tr>
      <w:tr w:rsidR="007820B8" w:rsidRPr="00262C33">
        <w:tc>
          <w:tcPr>
            <w:tcW w:w="656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spacing w:line="32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262C3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215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:rsidR="007820B8" w:rsidRPr="00262C33" w:rsidRDefault="007448C2" w:rsidP="0020778F">
            <w:pPr>
              <w:pStyle w:val="Other1"/>
              <w:spacing w:line="320" w:lineRule="exact"/>
              <w:ind w:firstLine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sz w:val="21"/>
                <w:szCs w:val="21"/>
                <w:lang w:val="en-US" w:eastAsia="zh-CN" w:bidi="ar-SA"/>
              </w:rPr>
            </w:pPr>
            <w:r w:rsidRPr="00262C33">
              <w:rPr>
                <w:rFonts w:asciiTheme="minorEastAsia" w:eastAsiaTheme="minorEastAsia" w:hAnsiTheme="minorEastAsia" w:cs="Times New Roman" w:hint="eastAsia"/>
                <w:color w:val="000000" w:themeColor="text1"/>
                <w:sz w:val="21"/>
                <w:szCs w:val="21"/>
                <w:lang w:val="en-US" w:eastAsia="zh-CN" w:bidi="ar-SA"/>
              </w:rPr>
              <w:t>会计制度设计</w:t>
            </w:r>
          </w:p>
        </w:tc>
        <w:tc>
          <w:tcPr>
            <w:tcW w:w="5690" w:type="dxa"/>
            <w:noWrap/>
            <w:tcMar>
              <w:top w:w="0" w:type="dxa"/>
              <w:left w:w="95" w:type="dxa"/>
              <w:bottom w:w="0" w:type="dxa"/>
              <w:right w:w="95" w:type="dxa"/>
            </w:tcMar>
            <w:vAlign w:val="bottom"/>
          </w:tcPr>
          <w:p w:rsidR="007820B8" w:rsidRPr="00262C33" w:rsidRDefault="007448C2" w:rsidP="0020778F">
            <w:pPr>
              <w:pStyle w:val="Other1"/>
              <w:spacing w:line="320" w:lineRule="exact"/>
              <w:ind w:firstLine="0"/>
              <w:rPr>
                <w:rFonts w:asciiTheme="minorEastAsia" w:eastAsiaTheme="minorEastAsia" w:hAnsiTheme="minorEastAsia" w:cs="Times New Roman"/>
                <w:color w:val="000000" w:themeColor="text1"/>
                <w:sz w:val="21"/>
                <w:szCs w:val="21"/>
                <w:lang w:val="en-US" w:eastAsia="zh-CN" w:bidi="ar-SA"/>
              </w:rPr>
            </w:pPr>
            <w:r w:rsidRPr="00262C33">
              <w:rPr>
                <w:rFonts w:asciiTheme="minorEastAsia" w:eastAsiaTheme="minorEastAsia" w:hAnsiTheme="minorEastAsia" w:cs="Times New Roman" w:hint="eastAsia"/>
                <w:color w:val="000000" w:themeColor="text1"/>
                <w:sz w:val="21"/>
                <w:szCs w:val="21"/>
                <w:lang w:val="en-US" w:eastAsia="zh-CN" w:bidi="ar-SA"/>
              </w:rPr>
              <w:t>会计机构设计、会计人员配备、会计岗位设计、会计职责划分、会计科目设 计、会计凭证设计、会计账簿设计、会计报表设计、会计业务处理流程设计、 相关业务处理设计等</w:t>
            </w:r>
          </w:p>
        </w:tc>
      </w:tr>
    </w:tbl>
    <w:p w:rsidR="007820B8" w:rsidRPr="00262C33" w:rsidRDefault="007448C2" w:rsidP="0020778F">
      <w:pPr>
        <w:shd w:val="clear" w:color="auto" w:fill="FFFFFF" w:themeFill="background1"/>
        <w:spacing w:line="44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4.实践性教学环节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7820B8" w:rsidRPr="00262C33" w:rsidRDefault="007448C2" w:rsidP="0020778F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主要包括实训、实习、社会实践等。主要包括出纳实训、会计电算化、Excel在会计中的应用、企业认知实习、模拟企业经营沙盘实训、会计综合实训、顶岗实习等。</w:t>
      </w:r>
    </w:p>
    <w:p w:rsidR="007820B8" w:rsidRPr="00262C33" w:rsidRDefault="007448C2" w:rsidP="0020778F">
      <w:pPr>
        <w:spacing w:line="44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5.相关要求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</w:p>
    <w:p w:rsidR="007820B8" w:rsidRPr="00262C33" w:rsidRDefault="007448C2" w:rsidP="0020778F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自主开设其他特色课程；组织开展德育活动、志愿服务活动和其他实践活动。   </w:t>
      </w:r>
    </w:p>
    <w:p w:rsidR="007820B8" w:rsidRPr="00262C33" w:rsidRDefault="007448C2" w:rsidP="0020778F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（二）学时安排</w:t>
      </w:r>
    </w:p>
    <w:p w:rsidR="0020778F" w:rsidRDefault="007448C2" w:rsidP="0020778F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lastRenderedPageBreak/>
        <w:t>总学时一般为</w:t>
      </w:r>
      <w:r w:rsidR="0069779A">
        <w:rPr>
          <w:rFonts w:ascii="宋体" w:hAnsi="宋体" w:hint="eastAsia"/>
          <w:color w:val="000000" w:themeColor="text1"/>
          <w:sz w:val="24"/>
          <w:szCs w:val="24"/>
        </w:rPr>
        <w:t>2596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>学时，每18学时折算1学分。其中，公共基础课总学时一般不少于总学时的25%。实践性教学学时原则上不少于总学时的50%。其中，顶岗实习累计时间一般为6个月，可根据实际集中或分阶段安排实习时间。各类选修课程学时累计不少于总学时的10%。</w:t>
      </w:r>
    </w:p>
    <w:p w:rsidR="0020778F" w:rsidRPr="0020778F" w:rsidRDefault="0020778F" w:rsidP="0020778F">
      <w:pPr>
        <w:spacing w:line="44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八、教学基本条件</w:t>
      </w:r>
    </w:p>
    <w:p w:rsidR="0020778F" w:rsidRPr="00262C33" w:rsidRDefault="0020778F" w:rsidP="0020778F">
      <w:pPr>
        <w:spacing w:line="440" w:lineRule="exact"/>
        <w:ind w:firstLineChars="200" w:firstLine="482"/>
        <w:rPr>
          <w:rFonts w:asciiTheme="minorEastAsia" w:eastAsiaTheme="minorEastAsia" w:hAnsiTheme="minorEastAsia" w:cs="楷体_GB2312"/>
          <w:b/>
          <w:bCs/>
          <w:color w:val="000000" w:themeColor="text1"/>
          <w:kern w:val="0"/>
          <w:sz w:val="24"/>
          <w:szCs w:val="24"/>
        </w:rPr>
      </w:pPr>
      <w:r w:rsidRPr="00262C33">
        <w:rPr>
          <w:rFonts w:asciiTheme="minorEastAsia" w:eastAsiaTheme="minorEastAsia" w:hAnsiTheme="minorEastAsia" w:cs="楷体_GB2312" w:hint="eastAsia"/>
          <w:b/>
          <w:bCs/>
          <w:color w:val="000000" w:themeColor="text1"/>
          <w:kern w:val="0"/>
          <w:sz w:val="24"/>
          <w:szCs w:val="24"/>
        </w:rPr>
        <w:t>（一）师资队伍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1.队伍结构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学生数与本专业专任教师数比例不高于</w:t>
      </w:r>
      <w:r w:rsidRPr="00262C33">
        <w:rPr>
          <w:rFonts w:ascii="宋体" w:hAnsi="宋体"/>
          <w:color w:val="000000" w:themeColor="text1"/>
          <w:sz w:val="24"/>
          <w:szCs w:val="24"/>
        </w:rPr>
        <w:t>25:1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>，双师素质教师占专业教师比一般不低于</w:t>
      </w:r>
      <w:r w:rsidRPr="00262C33">
        <w:rPr>
          <w:rFonts w:ascii="宋体" w:hAnsi="宋体"/>
          <w:color w:val="000000" w:themeColor="text1"/>
          <w:sz w:val="24"/>
          <w:szCs w:val="24"/>
        </w:rPr>
        <w:t>60%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，专任教师队伍要考虑职称、年龄，形成合理的梯队结构。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2.专任教师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    具有高校教师资格和本专业职业资格或技能等级证书；有理想信念、有道德情操、有扎实学识、有仁爱之心；具有会计、财务管理、工商管理等相关专业本科及以上学历；具有扎实的会计相关理论功底和实践能力；具有较强信息化教学能力，能够开展课程教学改革和科学研究；每五年累计不少于</w:t>
      </w:r>
      <w:r w:rsidRPr="00262C33">
        <w:rPr>
          <w:rFonts w:ascii="宋体" w:hAnsi="宋体"/>
          <w:color w:val="000000" w:themeColor="text1"/>
          <w:sz w:val="24"/>
          <w:szCs w:val="24"/>
        </w:rPr>
        <w:t>6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个月的企业实践经历。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3.专业带头人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    具有副高及以上职称，能够较好地把握国内外会计行业、专业发展，能广泛联系行业企业，了解行业企业对财会专业人才的需求实际，教学设计、专业研究能力强，组织开展教科研工作能力强，在本区域或本领域具有一定的专业影响力。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    4.兼职教师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主要从各类企事业单位财务部门聘任，具备良好的思想政治素质、职业道德和工匠精神，具有扎实的财会专业知识和丰富的实际工作经验，具有中级及以上行业相关专业技术资格，能承担课程与实训教学、实习指导等专业教学任务。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（二）教学设施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主要包括能够满足正常的课程教学、实习实训所需的专业教室、实训室和实训基地。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1.专业教室基本条件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    一般配备黑（白）板、多媒体计算机、投影设备、音响设备，互联网接入或WiFi环境，并具有网络安全防护措施。安装应急照明装置并保持良好状态，符合紧急疏散要求，标志明显，保持逃生通道畅通无阻。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2.校内实训室基本要求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lastRenderedPageBreak/>
        <w:t xml:space="preserve">   （1）会计岗位实训室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会计岗位实训室应营造仿真企业财务室工作环境，配备隔断式工位台、计算机（安装 教学管理系统以及相关实训系统）、凭证装订机、打印机、投影设备和音响设备，文件柜以 及相关实训用资料和工具，互联网接入或Wi-Fi环境；支持会计岗位手工实训和信息化 实训。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（2）ERP沙盘实训室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ERP沙盘实训室应配置实训工作台，计算机（安装教学管理系统以及相关ERP实训软 件）、投影设备和音响设备，文件柜以及相关实训用资料和工具，互联网接入或Wi-Fi环境; 支持模拟企业经营实训。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（3）会计综合实训室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会计综合实训室应配置实训工作台，计算机（安装教学管理系统以及会计综合实训软 件）、投影设备和音响设备，文件柜以及相关实训用资料和工具，互联网接入或Wi-Fi环境; 支持财务会计基础、管理会计基础、出纳业务操作、企业财务会计、纳税实务、企业成本核 算与管理、会计信息系统应用、企业财务管理、企业财务分析、企业内部控制、会计制度设 计等专业课程实训。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3.校外实训基地基本要求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    具有稳定的校外实训基地。能够提供开展与会计工作相关的实训活动，实训设施齐备，实训岗位、实训指导教师确定，实训管理及实施规章制度齐全。  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4.学生实习基地基本要求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    具有稳定的校外实习基地。能提供</w:t>
      </w:r>
      <w:r w:rsidRPr="00262C33">
        <w:rPr>
          <w:color w:val="000000" w:themeColor="text1"/>
          <w:sz w:val="24"/>
          <w:szCs w:val="24"/>
        </w:rPr>
        <w:t>会计核算、会计监督</w:t>
      </w: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等相关实习岗位，能涵盖当前人力资源服务产业发展的主流技术，可接纳一定规模的学生实习；能够配备相应数量的指导教师对学生实习进行指导和管理；有保证实习生日常工作、学习、生活的规章制度，有安全、保险保障。   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5.支持信息化教学方面的基本要求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    具有利用数字化教学资源库、文献资料、常见问题解答等的信息化条件。引导鼓励教师开发并利用信息化教学资源、教学平台，创新教学方法、提升教学效果。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（三）教学资源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主要包括能够满足学生专业学习、教师专业教学研究和教学实施需要的教材、图书及数字化资源等。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1．教材选用基本要求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lastRenderedPageBreak/>
        <w:t>按照国家规定选用优质教材，禁止不合格的教材进入课堂。学校应建立由专业教师、行业专家和教研人员等参与的教材选用机构，完善教材选用制度，经过规范程序择优选用教材。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2．图书、文献配备基本要求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图书、文献配备能满足人才培养、专业建设、教科研等工作的需要，方便师生查询、借阅。专业类图书文献主要包括：有关会计理论、技术、方法、思维以及实务操作类图书，经济、管理、法律和文化类文献等。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3．数字教学资源配置基本要求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建设、配备与本专业有关的音视频素材、教学课件、数字化教学案例库、虚拟仿真软件、数字教材等数字资源，种类丰富、形式多样、使用便捷、动态更新、满足教学。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bCs/>
          <w:color w:val="000000" w:themeColor="text1"/>
          <w:sz w:val="24"/>
          <w:szCs w:val="24"/>
        </w:rPr>
        <w:t>九、质量保障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  <w:r w:rsidRPr="00262C33">
        <w:rPr>
          <w:rFonts w:ascii="宋体" w:hAnsi="宋体"/>
          <w:color w:val="000000" w:themeColor="text1"/>
          <w:sz w:val="24"/>
          <w:szCs w:val="24"/>
        </w:rPr>
        <w:t xml:space="preserve">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 xml:space="preserve">（四）专业教研组织充分利用评价分析结果有效改进专业教学，针对人才培养过程中存在的问题，进行诊断与改进，持续提高人才培养质量。 </w:t>
      </w:r>
    </w:p>
    <w:p w:rsidR="0020778F" w:rsidRPr="00262C33" w:rsidRDefault="0020778F" w:rsidP="0020778F">
      <w:pPr>
        <w:shd w:val="clear" w:color="auto" w:fill="FFFFFF" w:themeFill="background1"/>
        <w:spacing w:line="440" w:lineRule="exact"/>
        <w:ind w:firstLineChars="200" w:firstLine="482"/>
        <w:rPr>
          <w:rFonts w:ascii="宋体" w:hAnsi="宋体"/>
          <w:b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b/>
          <w:color w:val="000000" w:themeColor="text1"/>
          <w:sz w:val="24"/>
          <w:szCs w:val="24"/>
        </w:rPr>
        <w:t>十、毕业要求</w:t>
      </w:r>
    </w:p>
    <w:p w:rsidR="0020778F" w:rsidRPr="00262C33" w:rsidRDefault="0020778F" w:rsidP="0020778F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262C33">
        <w:rPr>
          <w:rFonts w:ascii="宋体" w:hAnsi="宋体" w:hint="eastAsia"/>
          <w:color w:val="000000" w:themeColor="text1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20778F" w:rsidRPr="0020778F" w:rsidRDefault="0020778F" w:rsidP="0020778F">
      <w:pPr>
        <w:spacing w:line="44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  <w:sectPr w:rsidR="0020778F" w:rsidRPr="0020778F">
          <w:footerReference w:type="default" r:id="rId8"/>
          <w:pgSz w:w="11906" w:h="16838"/>
          <w:pgMar w:top="1440" w:right="1797" w:bottom="1440" w:left="1797" w:header="851" w:footer="992" w:gutter="0"/>
          <w:pgNumType w:start="1"/>
          <w:cols w:space="720"/>
          <w:docGrid w:linePitch="312"/>
        </w:sectPr>
      </w:pPr>
      <w:r w:rsidRPr="00262C33">
        <w:rPr>
          <w:rFonts w:ascii="宋体" w:hAnsi="宋体" w:hint="eastAsia"/>
          <w:b/>
          <w:color w:val="000000" w:themeColor="text1"/>
          <w:sz w:val="24"/>
          <w:szCs w:val="24"/>
        </w:rPr>
        <w:t>十一、教学进度</w:t>
      </w:r>
      <w:r>
        <w:rPr>
          <w:rFonts w:ascii="宋体" w:hAnsi="宋体" w:hint="eastAsia"/>
          <w:b/>
          <w:color w:val="000000" w:themeColor="text1"/>
          <w:sz w:val="24"/>
          <w:szCs w:val="24"/>
        </w:rPr>
        <w:t>表</w:t>
      </w:r>
    </w:p>
    <w:p w:rsidR="0020778F" w:rsidRDefault="0020778F" w:rsidP="0020778F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000000" w:themeColor="text1"/>
          <w:kern w:val="0"/>
          <w:sz w:val="24"/>
          <w:szCs w:val="24"/>
        </w:rPr>
      </w:pPr>
      <w:r>
        <w:rPr>
          <w:rFonts w:hint="eastAsia"/>
          <w:b/>
          <w:bCs/>
          <w:color w:val="000000" w:themeColor="text1"/>
          <w:sz w:val="24"/>
          <w:szCs w:val="24"/>
        </w:rPr>
        <w:lastRenderedPageBreak/>
        <w:t>会计专业教学进程安排表</w:t>
      </w:r>
    </w:p>
    <w:p w:rsidR="0020778F" w:rsidRDefault="0020778F" w:rsidP="0020778F">
      <w:pPr>
        <w:spacing w:line="500" w:lineRule="exact"/>
        <w:rPr>
          <w:rFonts w:ascii="宋体" w:hAnsi="宋体" w:cs="宋体"/>
          <w:color w:val="000000" w:themeColor="text1"/>
          <w:kern w:val="0"/>
          <w:sz w:val="28"/>
          <w:szCs w:val="28"/>
        </w:rPr>
      </w:pPr>
    </w:p>
    <w:tbl>
      <w:tblPr>
        <w:tblW w:w="5000" w:type="pct"/>
        <w:jc w:val="center"/>
        <w:tblLook w:val="04A0"/>
      </w:tblPr>
      <w:tblGrid>
        <w:gridCol w:w="1038"/>
        <w:gridCol w:w="511"/>
        <w:gridCol w:w="36"/>
        <w:gridCol w:w="270"/>
        <w:gridCol w:w="26"/>
        <w:gridCol w:w="420"/>
        <w:gridCol w:w="1781"/>
        <w:gridCol w:w="800"/>
        <w:gridCol w:w="817"/>
        <w:gridCol w:w="706"/>
        <w:gridCol w:w="758"/>
        <w:gridCol w:w="534"/>
        <w:gridCol w:w="534"/>
        <w:gridCol w:w="849"/>
        <w:gridCol w:w="506"/>
        <w:gridCol w:w="551"/>
        <w:gridCol w:w="489"/>
        <w:gridCol w:w="475"/>
        <w:gridCol w:w="427"/>
        <w:gridCol w:w="475"/>
        <w:gridCol w:w="506"/>
        <w:gridCol w:w="551"/>
        <w:gridCol w:w="506"/>
        <w:gridCol w:w="608"/>
      </w:tblGrid>
      <w:tr w:rsidR="0020778F" w:rsidTr="0020778F">
        <w:trPr>
          <w:trHeight w:val="402"/>
          <w:jc w:val="center"/>
        </w:trPr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课程类别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88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总学分</w:t>
            </w:r>
          </w:p>
        </w:tc>
        <w:tc>
          <w:tcPr>
            <w:tcW w:w="8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学时分配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考核  形式</w:t>
            </w:r>
          </w:p>
        </w:tc>
        <w:tc>
          <w:tcPr>
            <w:tcW w:w="213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="222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课程学期安排</w:t>
            </w:r>
          </w:p>
        </w:tc>
      </w:tr>
      <w:tr w:rsidR="0020778F" w:rsidTr="0020778F">
        <w:trPr>
          <w:trHeight w:val="626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84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计划</w:t>
            </w:r>
          </w:p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理论</w:t>
            </w:r>
          </w:p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实践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14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考试</w:t>
            </w:r>
          </w:p>
        </w:tc>
        <w:tc>
          <w:tcPr>
            <w:tcW w:w="1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考查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第一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第二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34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第三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325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第四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38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第五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第六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学期</w:t>
            </w:r>
          </w:p>
        </w:tc>
      </w:tr>
      <w:tr w:rsidR="0020778F" w:rsidTr="0020778F">
        <w:trPr>
          <w:trHeight w:val="280"/>
          <w:jc w:val="center"/>
        </w:trPr>
        <w:tc>
          <w:tcPr>
            <w:tcW w:w="37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84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8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AB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1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1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D</w:t>
            </w:r>
          </w:p>
        </w:tc>
      </w:tr>
      <w:tr w:rsidR="0020778F" w:rsidTr="0020778F">
        <w:trPr>
          <w:trHeight w:val="323"/>
          <w:jc w:val="center"/>
        </w:trPr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727" w:rsidRDefault="00693727" w:rsidP="00FE277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 xml:space="preserve">公 </w:t>
            </w:r>
          </w:p>
          <w:p w:rsidR="00693727" w:rsidRDefault="00693727" w:rsidP="00FE277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共</w:t>
            </w:r>
          </w:p>
          <w:p w:rsidR="00693727" w:rsidRDefault="00693727" w:rsidP="00FE277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基</w:t>
            </w:r>
          </w:p>
          <w:p w:rsidR="00693727" w:rsidRDefault="00693727" w:rsidP="00FE277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础</w:t>
            </w:r>
          </w:p>
          <w:p w:rsidR="0020778F" w:rsidRDefault="00693727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0" w:lineRule="atLeast"/>
              <w:ind w:leftChars="-13" w:left="-4" w:rightChars="-50" w:right="-105" w:hangingChars="13" w:hanging="23"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149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adjustRightInd w:val="0"/>
              <w:ind w:leftChars="-13" w:left="-4" w:rightChars="-50" w:right="-105" w:hangingChars="13" w:hanging="23"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149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144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149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体育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149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adjustRightInd w:val="0"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149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1" w:left="-84" w:rightChars="-51" w:right="-107" w:hangingChars="13" w:hanging="23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90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军事理论（含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国家安全教育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149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112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112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149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0778F" w:rsidRDefault="0020778F" w:rsidP="00FE277A">
            <w:pPr>
              <w:widowControl/>
              <w:ind w:left="113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1周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1周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14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8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778F" w:rsidTr="0020778F">
        <w:trPr>
          <w:trHeight w:val="14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8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13" w:left="-4" w:rightChars="-50" w:right="-105" w:hangingChars="13" w:hanging="23"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职业生涯规划与职业素养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778F" w:rsidTr="0020778F">
        <w:trPr>
          <w:trHeight w:val="14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8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13" w:left="-4" w:rightChars="-50" w:right="-105" w:hangingChars="13" w:hanging="23"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90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8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8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27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9</w:t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288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29"/>
          <w:jc w:val="center"/>
        </w:trPr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小   计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760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393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367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F" w:rsidRDefault="0020778F" w:rsidP="00FE277A">
            <w:pPr>
              <w:widowControl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83"/>
          <w:jc w:val="center"/>
        </w:trPr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lastRenderedPageBreak/>
              <w:t>专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业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基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础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8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统计学基础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262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8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微软雅黑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微软雅黑" w:hint="eastAsia"/>
                <w:color w:val="000000" w:themeColor="text1"/>
                <w:kern w:val="0"/>
                <w:sz w:val="18"/>
                <w:szCs w:val="18"/>
              </w:rPr>
              <w:t>会计基础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微软雅黑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微软雅黑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微软雅黑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微软雅黑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微软雅黑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微软雅黑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90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8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经济学基础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262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8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管理学基础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262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8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经济法概论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262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8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财政金融基础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87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经济数学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77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87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企业财务会计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微软雅黑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微软雅黑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9</w:t>
            </w:r>
          </w:p>
        </w:tc>
        <w:tc>
          <w:tcPr>
            <w:tcW w:w="87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成本计算与管理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87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87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管理会计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87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纳税实务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13</w:t>
            </w:r>
          </w:p>
        </w:tc>
        <w:tc>
          <w:tcPr>
            <w:tcW w:w="87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会计信息系统应用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87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企业内部控制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87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会计制度设计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20778F" w:rsidTr="0020778F">
        <w:trPr>
          <w:trHeight w:val="350"/>
          <w:jc w:val="center"/>
        </w:trPr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57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1026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462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564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778F" w:rsidRDefault="0020778F" w:rsidP="00FE277A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778F" w:rsidRDefault="0020778F" w:rsidP="00FE277A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15"/>
          <w:jc w:val="center"/>
        </w:trPr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专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业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技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能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出纳实务实训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00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Excel在会计中的应用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00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企业认知实习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00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模拟企业经营沙盘实训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262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会计综合实训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2周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22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360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9周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6周</w:t>
            </w:r>
          </w:p>
        </w:tc>
      </w:tr>
      <w:tr w:rsidR="0020778F" w:rsidTr="0020778F">
        <w:trPr>
          <w:trHeight w:val="90"/>
          <w:jc w:val="center"/>
        </w:trPr>
        <w:tc>
          <w:tcPr>
            <w:tcW w:w="3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558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558</w:t>
            </w:r>
          </w:p>
        </w:tc>
        <w:tc>
          <w:tcPr>
            <w:tcW w:w="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7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7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选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lastRenderedPageBreak/>
              <w:t>修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pacing w:val="-2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284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专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业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选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修</w:t>
            </w:r>
          </w:p>
          <w:p w:rsidR="0020778F" w:rsidRDefault="0020778F" w:rsidP="00FE277A">
            <w:pPr>
              <w:widowControl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会计职业素养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0778F" w:rsidRDefault="0020778F" w:rsidP="00FE277A">
            <w:pPr>
              <w:spacing w:line="260" w:lineRule="exact"/>
              <w:ind w:left="113" w:right="113"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84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Pr="00262C33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262C3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财经应用文写作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0778F" w:rsidRDefault="0020778F" w:rsidP="00FE277A">
            <w:pPr>
              <w:widowControl/>
              <w:spacing w:line="260" w:lineRule="exact"/>
              <w:ind w:left="113" w:right="113"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84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Pr="00262C33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262C3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审计基础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353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0778F" w:rsidRDefault="0020778F" w:rsidP="00FE277A">
            <w:pPr>
              <w:widowControl/>
              <w:spacing w:line="260" w:lineRule="exact"/>
              <w:ind w:left="113" w:right="113"/>
              <w:jc w:val="center"/>
              <w:rPr>
                <w:rFonts w:asciiTheme="minorEastAsia" w:eastAsiaTheme="minorEastAsia" w:hAnsiTheme="minorEastAsia" w:cs="宋体"/>
                <w:b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84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Pr="00262C33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262C3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textAlignment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405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84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144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76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68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405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84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限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定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选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修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党史国史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405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84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美育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567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84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229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84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公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共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选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修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405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84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405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84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405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284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405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普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通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选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修</w:t>
            </w:r>
          </w:p>
          <w:p w:rsidR="0020778F" w:rsidRDefault="0020778F" w:rsidP="00FE277A">
            <w:pPr>
              <w:widowControl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405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.......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405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1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405"/>
          <w:jc w:val="center"/>
        </w:trPr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spacing w:line="26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10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小计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252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184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20778F" w:rsidTr="0020778F">
        <w:trPr>
          <w:trHeight w:val="405"/>
          <w:jc w:val="center"/>
        </w:trPr>
        <w:tc>
          <w:tcPr>
            <w:tcW w:w="1438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bookmarkStart w:id="11" w:name="_GoBack" w:colFirst="5" w:colLast="7"/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000000" w:themeColor="text1"/>
                <w:kern w:val="0"/>
                <w:sz w:val="18"/>
                <w:szCs w:val="18"/>
              </w:rPr>
              <w:t>142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2596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1039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1557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ind w:leftChars="-50" w:left="-105" w:rightChars="-50" w:right="-105"/>
              <w:jc w:val="center"/>
              <w:textAlignment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F" w:rsidRDefault="0020778F" w:rsidP="00FE277A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bookmarkEnd w:id="11"/>
    </w:tbl>
    <w:p w:rsidR="007820B8" w:rsidRPr="0020778F" w:rsidRDefault="007820B8" w:rsidP="0020778F">
      <w:pPr>
        <w:shd w:val="clear" w:color="auto" w:fill="FFFFFF" w:themeFill="background1"/>
        <w:spacing w:line="480" w:lineRule="exact"/>
        <w:ind w:firstLineChars="200" w:firstLine="480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sectPr w:rsidR="007820B8" w:rsidRPr="0020778F" w:rsidSect="0020778F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7820B8" w:rsidRDefault="007820B8" w:rsidP="0020778F">
      <w:pPr>
        <w:spacing w:line="460" w:lineRule="exact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</w:p>
    <w:sectPr w:rsidR="007820B8" w:rsidSect="007820B8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C38" w:rsidRDefault="001B7C38" w:rsidP="007820B8">
      <w:r>
        <w:separator/>
      </w:r>
    </w:p>
  </w:endnote>
  <w:endnote w:type="continuationSeparator" w:id="1">
    <w:p w:rsidR="001B7C38" w:rsidRDefault="001B7C38" w:rsidP="00782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0407"/>
    </w:sdtPr>
    <w:sdtContent>
      <w:p w:rsidR="007820B8" w:rsidRDefault="003E6D4B">
        <w:pPr>
          <w:pStyle w:val="ab"/>
          <w:jc w:val="center"/>
        </w:pPr>
        <w:r w:rsidRPr="003E6D4B">
          <w:fldChar w:fldCharType="begin"/>
        </w:r>
        <w:r w:rsidR="007448C2">
          <w:instrText xml:space="preserve"> PAGE   \* MERGEFORMAT </w:instrText>
        </w:r>
        <w:r w:rsidRPr="003E6D4B">
          <w:fldChar w:fldCharType="separate"/>
        </w:r>
        <w:r w:rsidR="00693727" w:rsidRPr="00693727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7820B8" w:rsidRDefault="007820B8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C38" w:rsidRDefault="001B7C38" w:rsidP="007820B8">
      <w:r>
        <w:separator/>
      </w:r>
    </w:p>
  </w:footnote>
  <w:footnote w:type="continuationSeparator" w:id="1">
    <w:p w:rsidR="001B7C38" w:rsidRDefault="001B7C38" w:rsidP="007820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defaultTabStop w:val="420"/>
  <w:drawingGridVerticalSpacing w:val="159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C6CAC"/>
    <w:rsid w:val="00045165"/>
    <w:rsid w:val="00045D16"/>
    <w:rsid w:val="0004601F"/>
    <w:rsid w:val="000D64CE"/>
    <w:rsid w:val="001268F3"/>
    <w:rsid w:val="00157334"/>
    <w:rsid w:val="00160D4C"/>
    <w:rsid w:val="001B7C38"/>
    <w:rsid w:val="0020778F"/>
    <w:rsid w:val="00262C33"/>
    <w:rsid w:val="00302FB3"/>
    <w:rsid w:val="0034290A"/>
    <w:rsid w:val="003E6D4B"/>
    <w:rsid w:val="00400778"/>
    <w:rsid w:val="0040319E"/>
    <w:rsid w:val="0053379A"/>
    <w:rsid w:val="005A4436"/>
    <w:rsid w:val="00635538"/>
    <w:rsid w:val="006521DB"/>
    <w:rsid w:val="00665DF7"/>
    <w:rsid w:val="00693727"/>
    <w:rsid w:val="0069779A"/>
    <w:rsid w:val="006A3E89"/>
    <w:rsid w:val="00706EFF"/>
    <w:rsid w:val="007448C2"/>
    <w:rsid w:val="0076750D"/>
    <w:rsid w:val="007820B8"/>
    <w:rsid w:val="0081261B"/>
    <w:rsid w:val="0086713B"/>
    <w:rsid w:val="008C4083"/>
    <w:rsid w:val="009E3F23"/>
    <w:rsid w:val="00A034E4"/>
    <w:rsid w:val="00AC6CAC"/>
    <w:rsid w:val="00AF472A"/>
    <w:rsid w:val="00B40A84"/>
    <w:rsid w:val="00BF1063"/>
    <w:rsid w:val="00C611A5"/>
    <w:rsid w:val="00C710F8"/>
    <w:rsid w:val="00CF6CC1"/>
    <w:rsid w:val="00D93AC5"/>
    <w:rsid w:val="00E83EDC"/>
    <w:rsid w:val="00EE6E66"/>
    <w:rsid w:val="00F42CC5"/>
    <w:rsid w:val="00FA0228"/>
    <w:rsid w:val="00FA7D1C"/>
    <w:rsid w:val="00FC4C04"/>
    <w:rsid w:val="1BC22924"/>
    <w:rsid w:val="22AF0515"/>
    <w:rsid w:val="33520074"/>
    <w:rsid w:val="37985DDB"/>
    <w:rsid w:val="55D415F3"/>
    <w:rsid w:val="5A60228E"/>
    <w:rsid w:val="69101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iPriority="0" w:qFormat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qFormat="1"/>
    <w:lsdException w:name="Strong" w:qFormat="1"/>
    <w:lsdException w:name="Emphasis" w:uiPriority="0" w:qFormat="1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uiPriority="0" w:qFormat="1"/>
    <w:lsdException w:name="HTML Address" w:semiHidden="1" w:unhideWhenUsed="1"/>
    <w:lsdException w:name="HTML Cite" w:uiPriority="0" w:qFormat="1"/>
    <w:lsdException w:name="HTML Code" w:uiPriority="0" w:qFormat="1"/>
    <w:lsdException w:name="HTML Definition" w:uiPriority="0" w:qFormat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uiPriority="0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0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0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0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0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0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20B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7820B8"/>
    <w:pPr>
      <w:keepNext/>
      <w:keepLines/>
      <w:spacing w:line="480" w:lineRule="exact"/>
      <w:ind w:firstLineChars="200" w:firstLine="200"/>
      <w:jc w:val="left"/>
      <w:outlineLvl w:val="0"/>
    </w:pPr>
    <w:rPr>
      <w:rFonts w:eastAsiaTheme="minorEastAsia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7820B8"/>
    <w:pPr>
      <w:widowControl/>
      <w:spacing w:before="150" w:after="150"/>
      <w:ind w:left="225" w:right="225"/>
      <w:jc w:val="left"/>
      <w:outlineLvl w:val="1"/>
    </w:pPr>
    <w:rPr>
      <w:rFonts w:ascii="Trebuchet MS" w:hAnsi="Trebuchet MS" w:cs="宋体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"/>
    <w:qFormat/>
    <w:rsid w:val="007820B8"/>
    <w:pPr>
      <w:keepNext/>
      <w:keepLines/>
      <w:snapToGrid w:val="0"/>
      <w:spacing w:line="360" w:lineRule="auto"/>
      <w:ind w:firstLineChars="200" w:firstLine="560"/>
      <w:outlineLvl w:val="2"/>
    </w:pPr>
    <w:rPr>
      <w:rFonts w:eastAsia="黑体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7820B8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7820B8"/>
    <w:pPr>
      <w:widowControl/>
      <w:spacing w:before="200" w:line="276" w:lineRule="auto"/>
      <w:jc w:val="left"/>
      <w:outlineLvl w:val="4"/>
    </w:pPr>
    <w:rPr>
      <w:rFonts w:ascii="Cambria" w:hAnsi="Cambria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"/>
    <w:unhideWhenUsed/>
    <w:qFormat/>
    <w:rsid w:val="007820B8"/>
    <w:pPr>
      <w:widowControl/>
      <w:spacing w:line="271" w:lineRule="auto"/>
      <w:jc w:val="left"/>
      <w:outlineLvl w:val="5"/>
    </w:pPr>
    <w:rPr>
      <w:rFonts w:ascii="Cambria" w:hAnsi="Cambria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"/>
    <w:unhideWhenUsed/>
    <w:qFormat/>
    <w:rsid w:val="007820B8"/>
    <w:pPr>
      <w:widowControl/>
      <w:spacing w:line="276" w:lineRule="auto"/>
      <w:jc w:val="left"/>
      <w:outlineLvl w:val="6"/>
    </w:pPr>
    <w:rPr>
      <w:rFonts w:ascii="Cambria" w:hAnsi="Cambria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7820B8"/>
    <w:pPr>
      <w:widowControl/>
      <w:spacing w:line="276" w:lineRule="auto"/>
      <w:jc w:val="left"/>
      <w:outlineLvl w:val="7"/>
    </w:pPr>
    <w:rPr>
      <w:rFonts w:ascii="Cambria" w:hAnsi="Cambria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7820B8"/>
    <w:pPr>
      <w:widowControl/>
      <w:spacing w:line="276" w:lineRule="auto"/>
      <w:jc w:val="left"/>
      <w:outlineLvl w:val="8"/>
    </w:pPr>
    <w:rPr>
      <w:rFonts w:ascii="Cambria" w:hAnsi="Cambria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39"/>
    <w:unhideWhenUsed/>
    <w:qFormat/>
    <w:rsid w:val="007820B8"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Normal Indent"/>
    <w:basedOn w:val="a"/>
    <w:link w:val="Char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Document Map"/>
    <w:basedOn w:val="a"/>
    <w:link w:val="Char0"/>
    <w:semiHidden/>
    <w:qFormat/>
    <w:rsid w:val="007820B8"/>
    <w:pPr>
      <w:shd w:val="clear" w:color="auto" w:fill="000080"/>
    </w:pPr>
    <w:rPr>
      <w:szCs w:val="24"/>
    </w:rPr>
  </w:style>
  <w:style w:type="paragraph" w:styleId="a5">
    <w:name w:val="annotation text"/>
    <w:basedOn w:val="a"/>
    <w:link w:val="Char1"/>
    <w:qFormat/>
    <w:rsid w:val="007820B8"/>
    <w:pPr>
      <w:jc w:val="left"/>
    </w:pPr>
    <w:rPr>
      <w:rFonts w:ascii="Calibri" w:hAnsi="Calibri"/>
      <w:szCs w:val="24"/>
    </w:rPr>
  </w:style>
  <w:style w:type="paragraph" w:styleId="30">
    <w:name w:val="Body Text 3"/>
    <w:basedOn w:val="a"/>
    <w:link w:val="3Char1"/>
    <w:qFormat/>
    <w:rsid w:val="007820B8"/>
    <w:pPr>
      <w:spacing w:after="120"/>
    </w:pPr>
    <w:rPr>
      <w:sz w:val="16"/>
      <w:szCs w:val="16"/>
    </w:rPr>
  </w:style>
  <w:style w:type="paragraph" w:styleId="a6">
    <w:name w:val="Body Text"/>
    <w:basedOn w:val="a"/>
    <w:link w:val="Char2"/>
    <w:uiPriority w:val="1"/>
    <w:unhideWhenUsed/>
    <w:qFormat/>
    <w:rsid w:val="007820B8"/>
    <w:pPr>
      <w:spacing w:after="120"/>
    </w:pPr>
  </w:style>
  <w:style w:type="paragraph" w:styleId="a7">
    <w:name w:val="Body Text Indent"/>
    <w:basedOn w:val="a"/>
    <w:link w:val="Char3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0">
    <w:name w:val="toc 5"/>
    <w:basedOn w:val="a"/>
    <w:next w:val="a"/>
    <w:uiPriority w:val="39"/>
    <w:unhideWhenUsed/>
    <w:qFormat/>
    <w:rsid w:val="007820B8"/>
    <w:pPr>
      <w:ind w:leftChars="800" w:left="1680"/>
    </w:pPr>
    <w:rPr>
      <w:rFonts w:asciiTheme="minorHAnsi" w:eastAsiaTheme="minorEastAsia" w:hAnsiTheme="minorHAnsi" w:cstheme="minorBidi"/>
    </w:rPr>
  </w:style>
  <w:style w:type="paragraph" w:styleId="31">
    <w:name w:val="toc 3"/>
    <w:basedOn w:val="a"/>
    <w:next w:val="a"/>
    <w:uiPriority w:val="39"/>
    <w:unhideWhenUsed/>
    <w:qFormat/>
    <w:rsid w:val="007820B8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</w:rPr>
  </w:style>
  <w:style w:type="paragraph" w:styleId="a8">
    <w:name w:val="Plain Text"/>
    <w:basedOn w:val="a"/>
    <w:link w:val="Char4"/>
    <w:uiPriority w:val="99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0">
    <w:name w:val="toc 8"/>
    <w:basedOn w:val="a"/>
    <w:next w:val="a"/>
    <w:uiPriority w:val="39"/>
    <w:unhideWhenUsed/>
    <w:qFormat/>
    <w:rsid w:val="007820B8"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9">
    <w:name w:val="Date"/>
    <w:basedOn w:val="a"/>
    <w:next w:val="a"/>
    <w:link w:val="Char5"/>
    <w:qFormat/>
    <w:rsid w:val="007820B8"/>
    <w:rPr>
      <w:szCs w:val="20"/>
    </w:rPr>
  </w:style>
  <w:style w:type="paragraph" w:styleId="20">
    <w:name w:val="Body Text Indent 2"/>
    <w:basedOn w:val="a"/>
    <w:link w:val="2Char0"/>
    <w:qFormat/>
    <w:rsid w:val="007820B8"/>
    <w:pPr>
      <w:spacing w:after="120" w:line="480" w:lineRule="auto"/>
      <w:ind w:leftChars="200" w:left="420"/>
    </w:pPr>
    <w:rPr>
      <w:szCs w:val="24"/>
    </w:rPr>
  </w:style>
  <w:style w:type="paragraph" w:styleId="aa">
    <w:name w:val="Balloon Text"/>
    <w:basedOn w:val="a"/>
    <w:link w:val="Char6"/>
    <w:uiPriority w:val="99"/>
    <w:qFormat/>
    <w:rsid w:val="007820B8"/>
    <w:rPr>
      <w:sz w:val="18"/>
      <w:szCs w:val="18"/>
    </w:rPr>
  </w:style>
  <w:style w:type="paragraph" w:styleId="ab">
    <w:name w:val="footer"/>
    <w:basedOn w:val="a"/>
    <w:link w:val="Char7"/>
    <w:uiPriority w:val="99"/>
    <w:unhideWhenUsed/>
    <w:qFormat/>
    <w:rsid w:val="007820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Char8"/>
    <w:uiPriority w:val="99"/>
    <w:unhideWhenUsed/>
    <w:qFormat/>
    <w:rsid w:val="00782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7820B8"/>
    <w:rPr>
      <w:szCs w:val="24"/>
    </w:rPr>
  </w:style>
  <w:style w:type="paragraph" w:styleId="40">
    <w:name w:val="toc 4"/>
    <w:basedOn w:val="a"/>
    <w:next w:val="a"/>
    <w:uiPriority w:val="39"/>
    <w:unhideWhenUsed/>
    <w:qFormat/>
    <w:rsid w:val="007820B8"/>
    <w:pPr>
      <w:ind w:leftChars="600" w:left="1260"/>
    </w:pPr>
    <w:rPr>
      <w:rFonts w:asciiTheme="minorHAnsi" w:eastAsiaTheme="minorEastAsia" w:hAnsiTheme="minorHAnsi" w:cstheme="minorBidi"/>
    </w:rPr>
  </w:style>
  <w:style w:type="paragraph" w:styleId="ad">
    <w:name w:val="Subtitle"/>
    <w:basedOn w:val="a"/>
    <w:next w:val="a"/>
    <w:link w:val="Char10"/>
    <w:uiPriority w:val="11"/>
    <w:qFormat/>
    <w:rsid w:val="007820B8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39"/>
    <w:unhideWhenUsed/>
    <w:qFormat/>
    <w:rsid w:val="007820B8"/>
    <w:pPr>
      <w:ind w:leftChars="1000" w:left="2100"/>
    </w:pPr>
    <w:rPr>
      <w:rFonts w:asciiTheme="minorHAnsi" w:eastAsiaTheme="minorEastAsia" w:hAnsiTheme="minorHAnsi" w:cstheme="minorBidi"/>
    </w:rPr>
  </w:style>
  <w:style w:type="paragraph" w:styleId="32">
    <w:name w:val="Body Text Indent 3"/>
    <w:basedOn w:val="a"/>
    <w:link w:val="3Char0"/>
    <w:qFormat/>
    <w:rsid w:val="007820B8"/>
    <w:pPr>
      <w:spacing w:after="120"/>
      <w:ind w:leftChars="200" w:left="420"/>
    </w:pPr>
    <w:rPr>
      <w:sz w:val="16"/>
      <w:szCs w:val="16"/>
    </w:rPr>
  </w:style>
  <w:style w:type="paragraph" w:styleId="21">
    <w:name w:val="toc 2"/>
    <w:basedOn w:val="a"/>
    <w:next w:val="a"/>
    <w:uiPriority w:val="39"/>
    <w:qFormat/>
    <w:rsid w:val="007820B8"/>
    <w:pPr>
      <w:ind w:leftChars="200" w:left="420"/>
    </w:pPr>
    <w:rPr>
      <w:rFonts w:ascii="Calibri" w:hAnsi="Calibri"/>
      <w:szCs w:val="24"/>
    </w:rPr>
  </w:style>
  <w:style w:type="paragraph" w:styleId="90">
    <w:name w:val="toc 9"/>
    <w:basedOn w:val="a"/>
    <w:next w:val="a"/>
    <w:uiPriority w:val="39"/>
    <w:unhideWhenUsed/>
    <w:qFormat/>
    <w:rsid w:val="007820B8"/>
    <w:pPr>
      <w:ind w:leftChars="1600" w:left="3360"/>
    </w:pPr>
    <w:rPr>
      <w:rFonts w:asciiTheme="minorHAnsi" w:eastAsiaTheme="minorEastAsia" w:hAnsiTheme="minorHAnsi" w:cstheme="minorBidi"/>
    </w:rPr>
  </w:style>
  <w:style w:type="paragraph" w:styleId="HTML">
    <w:name w:val="HTML Preformatted"/>
    <w:basedOn w:val="a"/>
    <w:link w:val="HTMLChar1"/>
    <w:qFormat/>
    <w:rsid w:val="00782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paragraph" w:styleId="ae">
    <w:name w:val="Normal (Web)"/>
    <w:basedOn w:val="a"/>
    <w:link w:val="Char9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Title"/>
    <w:basedOn w:val="a"/>
    <w:next w:val="a"/>
    <w:link w:val="Chara"/>
    <w:uiPriority w:val="10"/>
    <w:qFormat/>
    <w:rsid w:val="007820B8"/>
    <w:pPr>
      <w:spacing w:before="120" w:after="120" w:line="360" w:lineRule="auto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paragraph" w:styleId="af0">
    <w:name w:val="annotation subject"/>
    <w:basedOn w:val="a5"/>
    <w:next w:val="a5"/>
    <w:link w:val="Charb"/>
    <w:uiPriority w:val="99"/>
    <w:semiHidden/>
    <w:unhideWhenUsed/>
    <w:qFormat/>
    <w:rsid w:val="007820B8"/>
    <w:rPr>
      <w:rFonts w:ascii="Times New Roman" w:hAnsi="Times New Roman"/>
      <w:b/>
      <w:bCs/>
      <w:szCs w:val="22"/>
    </w:rPr>
  </w:style>
  <w:style w:type="paragraph" w:styleId="af1">
    <w:name w:val="Body Text First Indent"/>
    <w:basedOn w:val="a6"/>
    <w:link w:val="Char11"/>
    <w:qFormat/>
    <w:rsid w:val="007820B8"/>
    <w:pPr>
      <w:widowControl/>
      <w:ind w:firstLineChars="100" w:firstLine="420"/>
      <w:jc w:val="left"/>
    </w:pPr>
    <w:rPr>
      <w:rFonts w:ascii="Arial" w:hAnsi="Arial"/>
      <w:szCs w:val="24"/>
      <w:lang w:eastAsia="en-US"/>
    </w:rPr>
  </w:style>
  <w:style w:type="table" w:styleId="af2">
    <w:name w:val="Table Grid"/>
    <w:basedOn w:val="a1"/>
    <w:uiPriority w:val="59"/>
    <w:qFormat/>
    <w:rsid w:val="007820B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qFormat/>
    <w:rsid w:val="007820B8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qFormat/>
    <w:rsid w:val="007820B8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qFormat/>
    <w:rsid w:val="007820B8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qFormat/>
    <w:rsid w:val="007820B8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qFormat/>
    <w:rsid w:val="007820B8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qFormat/>
    <w:rsid w:val="007820B8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styleId="af3">
    <w:name w:val="Strong"/>
    <w:uiPriority w:val="99"/>
    <w:qFormat/>
    <w:rsid w:val="007820B8"/>
    <w:rPr>
      <w:b/>
      <w:bCs/>
    </w:rPr>
  </w:style>
  <w:style w:type="character" w:styleId="af4">
    <w:name w:val="page number"/>
    <w:basedOn w:val="a0"/>
    <w:uiPriority w:val="99"/>
    <w:qFormat/>
    <w:rsid w:val="007820B8"/>
  </w:style>
  <w:style w:type="character" w:styleId="af5">
    <w:name w:val="FollowedHyperlink"/>
    <w:uiPriority w:val="99"/>
    <w:qFormat/>
    <w:rsid w:val="007820B8"/>
    <w:rPr>
      <w:color w:val="393939"/>
      <w:u w:val="none"/>
    </w:rPr>
  </w:style>
  <w:style w:type="character" w:styleId="af6">
    <w:name w:val="Emphasis"/>
    <w:qFormat/>
    <w:rsid w:val="007820B8"/>
  </w:style>
  <w:style w:type="character" w:styleId="HTML0">
    <w:name w:val="HTML Definition"/>
    <w:qFormat/>
    <w:rsid w:val="007820B8"/>
  </w:style>
  <w:style w:type="character" w:styleId="HTML1">
    <w:name w:val="HTML Acronym"/>
    <w:qFormat/>
    <w:rsid w:val="007820B8"/>
  </w:style>
  <w:style w:type="character" w:styleId="HTML2">
    <w:name w:val="HTML Variable"/>
    <w:qFormat/>
    <w:rsid w:val="007820B8"/>
  </w:style>
  <w:style w:type="character" w:styleId="af7">
    <w:name w:val="Hyperlink"/>
    <w:basedOn w:val="a0"/>
    <w:uiPriority w:val="99"/>
    <w:unhideWhenUsed/>
    <w:qFormat/>
    <w:rsid w:val="007820B8"/>
    <w:rPr>
      <w:color w:val="0000FF"/>
      <w:u w:val="single"/>
    </w:rPr>
  </w:style>
  <w:style w:type="character" w:styleId="HTML3">
    <w:name w:val="HTML Code"/>
    <w:qFormat/>
    <w:rsid w:val="007820B8"/>
    <w:rPr>
      <w:rFonts w:ascii="Courier New" w:hAnsi="Courier New"/>
      <w:sz w:val="20"/>
    </w:rPr>
  </w:style>
  <w:style w:type="character" w:styleId="af8">
    <w:name w:val="annotation reference"/>
    <w:qFormat/>
    <w:rsid w:val="007820B8"/>
    <w:rPr>
      <w:rFonts w:cs="Times New Roman"/>
      <w:sz w:val="21"/>
      <w:szCs w:val="21"/>
    </w:rPr>
  </w:style>
  <w:style w:type="character" w:styleId="HTML4">
    <w:name w:val="HTML Cite"/>
    <w:qFormat/>
    <w:rsid w:val="007820B8"/>
  </w:style>
  <w:style w:type="character" w:customStyle="1" w:styleId="Char8">
    <w:name w:val="页眉 Char"/>
    <w:basedOn w:val="a0"/>
    <w:link w:val="ac"/>
    <w:uiPriority w:val="99"/>
    <w:qFormat/>
    <w:rsid w:val="007820B8"/>
    <w:rPr>
      <w:sz w:val="18"/>
      <w:szCs w:val="18"/>
    </w:rPr>
  </w:style>
  <w:style w:type="character" w:customStyle="1" w:styleId="Char7">
    <w:name w:val="页脚 Char"/>
    <w:basedOn w:val="a0"/>
    <w:link w:val="ab"/>
    <w:uiPriority w:val="99"/>
    <w:qFormat/>
    <w:rsid w:val="007820B8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sid w:val="007820B8"/>
    <w:rPr>
      <w:rFonts w:ascii="Times New Roman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qFormat/>
    <w:rsid w:val="007820B8"/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character" w:customStyle="1" w:styleId="3Char">
    <w:name w:val="标题 3 Char"/>
    <w:basedOn w:val="a0"/>
    <w:link w:val="3"/>
    <w:uiPriority w:val="9"/>
    <w:qFormat/>
    <w:rsid w:val="007820B8"/>
    <w:rPr>
      <w:rFonts w:ascii="Times New Roman" w:eastAsia="黑体" w:hAnsi="Times New Roman" w:cs="MT Extra"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7820B8"/>
    <w:rPr>
      <w:rFonts w:ascii="等线 Light" w:eastAsia="等线 Light" w:hAnsi="等线 Light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7820B8"/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qFormat/>
    <w:rsid w:val="007820B8"/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character" w:customStyle="1" w:styleId="7Char">
    <w:name w:val="标题 7 Char"/>
    <w:basedOn w:val="a0"/>
    <w:link w:val="7"/>
    <w:uiPriority w:val="9"/>
    <w:qFormat/>
    <w:rsid w:val="007820B8"/>
    <w:rPr>
      <w:rFonts w:ascii="Cambria" w:eastAsia="宋体" w:hAnsi="Cambria" w:cs="Times New Roman"/>
      <w:i/>
      <w:iCs/>
      <w:kern w:val="0"/>
      <w:sz w:val="20"/>
      <w:szCs w:val="20"/>
    </w:rPr>
  </w:style>
  <w:style w:type="character" w:customStyle="1" w:styleId="8Char">
    <w:name w:val="标题 8 Char"/>
    <w:basedOn w:val="a0"/>
    <w:link w:val="8"/>
    <w:uiPriority w:val="9"/>
    <w:qFormat/>
    <w:rsid w:val="007820B8"/>
    <w:rPr>
      <w:rFonts w:ascii="Cambria" w:eastAsia="宋体" w:hAnsi="Cambria" w:cs="Times New Roman"/>
      <w:kern w:val="0"/>
      <w:sz w:val="20"/>
      <w:szCs w:val="20"/>
    </w:rPr>
  </w:style>
  <w:style w:type="character" w:customStyle="1" w:styleId="9Char">
    <w:name w:val="标题 9 Char"/>
    <w:basedOn w:val="a0"/>
    <w:link w:val="9"/>
    <w:uiPriority w:val="9"/>
    <w:qFormat/>
    <w:rsid w:val="007820B8"/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character" w:customStyle="1" w:styleId="Char2">
    <w:name w:val="正文文本 Char"/>
    <w:basedOn w:val="a0"/>
    <w:link w:val="a6"/>
    <w:qFormat/>
    <w:rsid w:val="007820B8"/>
    <w:rPr>
      <w:rFonts w:ascii="Times New Roman" w:eastAsia="宋体" w:hAnsi="Times New Roman" w:cs="Times New Roman"/>
    </w:rPr>
  </w:style>
  <w:style w:type="character" w:customStyle="1" w:styleId="Charc">
    <w:name w:val="正文首行缩进 Char"/>
    <w:basedOn w:val="Char2"/>
    <w:qFormat/>
    <w:rsid w:val="007820B8"/>
    <w:rPr>
      <w:rFonts w:ascii="Times New Roman" w:eastAsia="宋体" w:hAnsi="Times New Roman" w:cs="Times New Roman"/>
    </w:rPr>
  </w:style>
  <w:style w:type="character" w:customStyle="1" w:styleId="Char0">
    <w:name w:val="文档结构图 Char"/>
    <w:basedOn w:val="a0"/>
    <w:link w:val="a4"/>
    <w:semiHidden/>
    <w:qFormat/>
    <w:rsid w:val="007820B8"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1">
    <w:name w:val="批注文字 Char"/>
    <w:basedOn w:val="a0"/>
    <w:link w:val="a5"/>
    <w:qFormat/>
    <w:rsid w:val="007820B8"/>
    <w:rPr>
      <w:rFonts w:ascii="Calibri" w:eastAsia="宋体" w:hAnsi="Calibri" w:cs="Times New Roman"/>
      <w:szCs w:val="24"/>
    </w:rPr>
  </w:style>
  <w:style w:type="character" w:customStyle="1" w:styleId="3Char2">
    <w:name w:val="正文文本 3 Char"/>
    <w:basedOn w:val="a0"/>
    <w:qFormat/>
    <w:rsid w:val="007820B8"/>
    <w:rPr>
      <w:rFonts w:ascii="Times New Roman" w:eastAsia="宋体" w:hAnsi="Times New Roman" w:cs="Times New Roman"/>
      <w:sz w:val="16"/>
      <w:szCs w:val="16"/>
    </w:rPr>
  </w:style>
  <w:style w:type="character" w:customStyle="1" w:styleId="Char3">
    <w:name w:val="正文文本缩进 Char"/>
    <w:basedOn w:val="a0"/>
    <w:link w:val="a7"/>
    <w:qFormat/>
    <w:rsid w:val="007820B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纯文本 Char"/>
    <w:basedOn w:val="a0"/>
    <w:link w:val="a8"/>
    <w:uiPriority w:val="99"/>
    <w:qFormat/>
    <w:rsid w:val="007820B8"/>
    <w:rPr>
      <w:rFonts w:ascii="宋体" w:eastAsia="宋体" w:hAnsi="宋体" w:cs="Times New Roman"/>
      <w:kern w:val="0"/>
      <w:sz w:val="24"/>
      <w:szCs w:val="24"/>
    </w:rPr>
  </w:style>
  <w:style w:type="character" w:customStyle="1" w:styleId="Char5">
    <w:name w:val="日期 Char"/>
    <w:basedOn w:val="a0"/>
    <w:link w:val="a9"/>
    <w:qFormat/>
    <w:rsid w:val="007820B8"/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0"/>
    <w:link w:val="20"/>
    <w:qFormat/>
    <w:rsid w:val="007820B8"/>
    <w:rPr>
      <w:rFonts w:ascii="Times New Roman" w:eastAsia="宋体" w:hAnsi="Times New Roman" w:cs="Times New Roman"/>
      <w:szCs w:val="24"/>
    </w:rPr>
  </w:style>
  <w:style w:type="character" w:customStyle="1" w:styleId="Char6">
    <w:name w:val="批注框文本 Char"/>
    <w:basedOn w:val="a0"/>
    <w:link w:val="aa"/>
    <w:uiPriority w:val="99"/>
    <w:qFormat/>
    <w:rsid w:val="007820B8"/>
    <w:rPr>
      <w:rFonts w:ascii="Times New Roman" w:eastAsia="宋体" w:hAnsi="Times New Roman" w:cs="Times New Roman"/>
      <w:sz w:val="18"/>
      <w:szCs w:val="18"/>
    </w:rPr>
  </w:style>
  <w:style w:type="character" w:customStyle="1" w:styleId="Chard">
    <w:name w:val="副标题 Char"/>
    <w:basedOn w:val="a0"/>
    <w:uiPriority w:val="11"/>
    <w:qFormat/>
    <w:rsid w:val="007820B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3Char0">
    <w:name w:val="正文文本缩进 3 Char"/>
    <w:basedOn w:val="a0"/>
    <w:link w:val="32"/>
    <w:qFormat/>
    <w:rsid w:val="007820B8"/>
    <w:rPr>
      <w:rFonts w:ascii="Times New Roman" w:eastAsia="宋体" w:hAnsi="Times New Roman" w:cs="Times New Roman"/>
      <w:sz w:val="16"/>
      <w:szCs w:val="16"/>
    </w:rPr>
  </w:style>
  <w:style w:type="character" w:customStyle="1" w:styleId="HTMLChar">
    <w:name w:val="HTML 预设格式 Char"/>
    <w:basedOn w:val="a0"/>
    <w:qFormat/>
    <w:rsid w:val="007820B8"/>
    <w:rPr>
      <w:rFonts w:ascii="Courier New" w:eastAsia="宋体" w:hAnsi="Courier New" w:cs="Courier New"/>
      <w:sz w:val="20"/>
      <w:szCs w:val="20"/>
    </w:rPr>
  </w:style>
  <w:style w:type="character" w:customStyle="1" w:styleId="Chara">
    <w:name w:val="标题 Char"/>
    <w:basedOn w:val="a0"/>
    <w:link w:val="af"/>
    <w:uiPriority w:val="10"/>
    <w:qFormat/>
    <w:rsid w:val="007820B8"/>
    <w:rPr>
      <w:rFonts w:asciiTheme="majorHAnsi" w:eastAsia="黑体" w:hAnsiTheme="majorHAnsi" w:cstheme="majorBidi"/>
      <w:bCs/>
      <w:sz w:val="32"/>
      <w:szCs w:val="32"/>
    </w:rPr>
  </w:style>
  <w:style w:type="character" w:customStyle="1" w:styleId="Char9">
    <w:name w:val="普通(网站) Char"/>
    <w:link w:val="ae"/>
    <w:qFormat/>
    <w:rsid w:val="007820B8"/>
    <w:rPr>
      <w:rFonts w:ascii="宋体" w:eastAsia="宋体" w:hAnsi="宋体" w:cs="宋体"/>
      <w:kern w:val="0"/>
      <w:sz w:val="24"/>
      <w:szCs w:val="24"/>
    </w:rPr>
  </w:style>
  <w:style w:type="character" w:customStyle="1" w:styleId="font01">
    <w:name w:val="font01"/>
    <w:basedOn w:val="a0"/>
    <w:qFormat/>
    <w:rsid w:val="007820B8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sid w:val="007820B8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1"/>
    <w:qFormat/>
    <w:rsid w:val="007820B8"/>
    <w:rPr>
      <w:rFonts w:ascii="仿宋" w:eastAsia="仿宋" w:hAnsi="仿宋" w:cs="仿宋"/>
      <w:lang w:val="zh-CN" w:bidi="zh-CN"/>
    </w:rPr>
  </w:style>
  <w:style w:type="character" w:customStyle="1" w:styleId="Chare">
    <w:name w:val="表中文字 Char"/>
    <w:link w:val="af9"/>
    <w:qFormat/>
    <w:locked/>
    <w:rsid w:val="007820B8"/>
    <w:rPr>
      <w:rFonts w:ascii="宋体" w:eastAsia="宋体" w:hAnsi="宋体" w:cs="宋体"/>
      <w:szCs w:val="21"/>
    </w:rPr>
  </w:style>
  <w:style w:type="paragraph" w:customStyle="1" w:styleId="af9">
    <w:name w:val="表中文字"/>
    <w:link w:val="Chare"/>
    <w:qFormat/>
    <w:rsid w:val="007820B8"/>
    <w:pPr>
      <w:widowControl w:val="0"/>
      <w:spacing w:line="240" w:lineRule="atLeast"/>
    </w:pPr>
    <w:rPr>
      <w:rFonts w:ascii="宋体" w:hAnsi="宋体" w:cs="宋体"/>
      <w:kern w:val="2"/>
      <w:sz w:val="21"/>
      <w:szCs w:val="21"/>
    </w:rPr>
  </w:style>
  <w:style w:type="character" w:customStyle="1" w:styleId="Charf">
    <w:name w:val="表头文字 Char"/>
    <w:link w:val="afa"/>
    <w:qFormat/>
    <w:locked/>
    <w:rsid w:val="007820B8"/>
    <w:rPr>
      <w:rFonts w:ascii="仿宋_GB2312" w:eastAsia="宋体" w:hAnsi="宋体" w:cs="仿宋_GB2312"/>
      <w:b/>
      <w:bCs/>
      <w:szCs w:val="21"/>
    </w:rPr>
  </w:style>
  <w:style w:type="paragraph" w:customStyle="1" w:styleId="afa">
    <w:name w:val="表头文字"/>
    <w:link w:val="Charf"/>
    <w:qFormat/>
    <w:rsid w:val="007820B8"/>
    <w:pPr>
      <w:jc w:val="center"/>
    </w:pPr>
    <w:rPr>
      <w:rFonts w:ascii="仿宋_GB2312" w:hAnsi="宋体" w:cs="仿宋_GB2312"/>
      <w:b/>
      <w:bCs/>
      <w:kern w:val="2"/>
      <w:sz w:val="21"/>
      <w:szCs w:val="21"/>
    </w:rPr>
  </w:style>
  <w:style w:type="character" w:customStyle="1" w:styleId="style9">
    <w:name w:val="style9"/>
    <w:basedOn w:val="a0"/>
    <w:qFormat/>
    <w:rsid w:val="007820B8"/>
  </w:style>
  <w:style w:type="character" w:customStyle="1" w:styleId="tit1">
    <w:name w:val="tit1"/>
    <w:qFormat/>
    <w:rsid w:val="007820B8"/>
    <w:rPr>
      <w:rFonts w:ascii="ˎ̥" w:hAnsi="ˎ̥" w:hint="default"/>
      <w:b/>
      <w:bCs/>
      <w:color w:val="000000"/>
      <w:sz w:val="21"/>
      <w:szCs w:val="21"/>
      <w:u w:val="none"/>
    </w:rPr>
  </w:style>
  <w:style w:type="character" w:customStyle="1" w:styleId="apple-style-span">
    <w:name w:val="apple-style-span"/>
    <w:basedOn w:val="a0"/>
    <w:uiPriority w:val="99"/>
    <w:qFormat/>
    <w:rsid w:val="007820B8"/>
  </w:style>
  <w:style w:type="character" w:customStyle="1" w:styleId="Charf0">
    <w:name w:val="无间隔 Char"/>
    <w:link w:val="afb"/>
    <w:qFormat/>
    <w:rsid w:val="007820B8"/>
    <w:rPr>
      <w:rFonts w:ascii="Calibri" w:eastAsia="宋体" w:hAnsi="Calibri"/>
      <w:sz w:val="22"/>
    </w:rPr>
  </w:style>
  <w:style w:type="paragraph" w:styleId="afb">
    <w:name w:val="No Spacing"/>
    <w:link w:val="Charf0"/>
    <w:qFormat/>
    <w:rsid w:val="007820B8"/>
    <w:rPr>
      <w:rFonts w:ascii="Calibri" w:hAnsi="Calibri" w:cstheme="minorBidi"/>
      <w:kern w:val="2"/>
      <w:sz w:val="22"/>
      <w:szCs w:val="22"/>
    </w:rPr>
  </w:style>
  <w:style w:type="paragraph" w:customStyle="1" w:styleId="CharCharCharChar">
    <w:name w:val="Char Char Char Char"/>
    <w:basedOn w:val="a"/>
    <w:qFormat/>
    <w:rsid w:val="007820B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qFormat/>
    <w:rsid w:val="007820B8"/>
    <w:rPr>
      <w:rFonts w:ascii="Tahoma" w:hAnsi="Tahoma"/>
      <w:sz w:val="24"/>
      <w:szCs w:val="20"/>
    </w:rPr>
  </w:style>
  <w:style w:type="paragraph" w:customStyle="1" w:styleId="Charf1">
    <w:name w:val="Char"/>
    <w:basedOn w:val="a"/>
    <w:qFormat/>
    <w:rsid w:val="007820B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7820B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">
    <w:name w:val="样式1"/>
    <w:basedOn w:val="a"/>
    <w:qFormat/>
    <w:rsid w:val="007820B8"/>
    <w:rPr>
      <w:szCs w:val="24"/>
    </w:rPr>
  </w:style>
  <w:style w:type="character" w:customStyle="1" w:styleId="yongrinewsarticlestitle1">
    <w:name w:val="yongri_newsarticles_title1"/>
    <w:qFormat/>
    <w:rsid w:val="007820B8"/>
    <w:rPr>
      <w:rFonts w:ascii="Tahoma" w:hAnsi="Tahoma" w:cs="Tahoma" w:hint="default"/>
      <w:b/>
      <w:bCs/>
      <w:sz w:val="27"/>
      <w:szCs w:val="27"/>
    </w:rPr>
  </w:style>
  <w:style w:type="character" w:customStyle="1" w:styleId="normal1">
    <w:name w:val="normal1"/>
    <w:qFormat/>
    <w:rsid w:val="007820B8"/>
    <w:rPr>
      <w:rFonts w:ascii="Tahoma" w:hAnsi="Tahoma" w:cs="Tahoma" w:hint="default"/>
      <w:color w:val="000000"/>
      <w:spacing w:val="8"/>
      <w:sz w:val="18"/>
      <w:szCs w:val="18"/>
    </w:rPr>
  </w:style>
  <w:style w:type="paragraph" w:customStyle="1" w:styleId="afc">
    <w:name w:val="表格标题"/>
    <w:basedOn w:val="a"/>
    <w:qFormat/>
    <w:rsid w:val="007820B8"/>
    <w:pPr>
      <w:ind w:firstLineChars="200" w:firstLine="200"/>
      <w:jc w:val="center"/>
      <w:outlineLvl w:val="1"/>
    </w:pPr>
    <w:rPr>
      <w:b/>
      <w:sz w:val="24"/>
      <w:szCs w:val="24"/>
    </w:rPr>
  </w:style>
  <w:style w:type="paragraph" w:customStyle="1" w:styleId="default">
    <w:name w:val="default"/>
    <w:basedOn w:val="a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qFormat/>
    <w:rsid w:val="007820B8"/>
    <w:rPr>
      <w:rFonts w:ascii="Tahoma" w:hAnsi="Tahoma"/>
      <w:sz w:val="24"/>
      <w:szCs w:val="20"/>
    </w:rPr>
  </w:style>
  <w:style w:type="paragraph" w:customStyle="1" w:styleId="Default0">
    <w:name w:val="Default"/>
    <w:qFormat/>
    <w:rsid w:val="007820B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named111">
    <w:name w:val="unnamed111"/>
    <w:qFormat/>
    <w:rsid w:val="007820B8"/>
    <w:rPr>
      <w:spacing w:val="375"/>
      <w:sz w:val="22"/>
      <w:szCs w:val="22"/>
    </w:rPr>
  </w:style>
  <w:style w:type="paragraph" w:customStyle="1" w:styleId="Char12">
    <w:name w:val="Char1"/>
    <w:basedOn w:val="a"/>
    <w:qFormat/>
    <w:rsid w:val="007820B8"/>
    <w:pPr>
      <w:spacing w:line="360" w:lineRule="auto"/>
    </w:pPr>
    <w:rPr>
      <w:szCs w:val="24"/>
    </w:rPr>
  </w:style>
  <w:style w:type="character" w:customStyle="1" w:styleId="CharChar2">
    <w:name w:val="Char Char2"/>
    <w:qFormat/>
    <w:rsid w:val="007820B8"/>
    <w:rPr>
      <w:rFonts w:ascii="宋体" w:eastAsia="宋体" w:hAnsi="宋体"/>
      <w:snapToGrid w:val="0"/>
      <w:sz w:val="24"/>
      <w:szCs w:val="24"/>
      <w:lang w:val="en-US" w:eastAsia="zh-CN" w:bidi="ar-SA"/>
    </w:rPr>
  </w:style>
  <w:style w:type="paragraph" w:customStyle="1" w:styleId="Char110">
    <w:name w:val="Char11"/>
    <w:basedOn w:val="a"/>
    <w:qFormat/>
    <w:rsid w:val="007820B8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qFormat/>
    <w:rsid w:val="007820B8"/>
    <w:rPr>
      <w:sz w:val="21"/>
      <w:szCs w:val="21"/>
    </w:rPr>
  </w:style>
  <w:style w:type="paragraph" w:customStyle="1" w:styleId="afd">
    <w:name w:val="表格内容"/>
    <w:basedOn w:val="a"/>
    <w:qFormat/>
    <w:rsid w:val="007820B8"/>
    <w:pPr>
      <w:keepNext/>
      <w:keepLines/>
      <w:spacing w:before="260" w:after="260"/>
      <w:ind w:firstLineChars="200" w:firstLine="480"/>
      <w:outlineLvl w:val="2"/>
    </w:pPr>
    <w:rPr>
      <w:sz w:val="18"/>
      <w:szCs w:val="20"/>
    </w:rPr>
  </w:style>
  <w:style w:type="table" w:customStyle="1" w:styleId="12">
    <w:name w:val="网格型1"/>
    <w:basedOn w:val="a1"/>
    <w:qFormat/>
    <w:rsid w:val="007820B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1"/>
    <w:qFormat/>
    <w:rsid w:val="007820B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qFormat/>
    <w:rsid w:val="007820B8"/>
    <w:pPr>
      <w:widowControl/>
      <w:spacing w:after="160" w:line="240" w:lineRule="exact"/>
      <w:jc w:val="left"/>
    </w:pPr>
    <w:rPr>
      <w:szCs w:val="20"/>
    </w:rPr>
  </w:style>
  <w:style w:type="paragraph" w:customStyle="1" w:styleId="gg-2">
    <w:name w:val="gg-2级序号"/>
    <w:basedOn w:val="gg-"/>
    <w:qFormat/>
    <w:rsid w:val="007820B8"/>
    <w:pPr>
      <w:ind w:firstLineChars="0" w:firstLine="0"/>
    </w:pPr>
  </w:style>
  <w:style w:type="paragraph" w:customStyle="1" w:styleId="gg-">
    <w:name w:val="gg-正文"/>
    <w:basedOn w:val="a"/>
    <w:qFormat/>
    <w:rsid w:val="007820B8"/>
    <w:pPr>
      <w:spacing w:line="400" w:lineRule="exact"/>
      <w:ind w:firstLineChars="200" w:firstLine="200"/>
    </w:pPr>
    <w:rPr>
      <w:rFonts w:ascii="仿宋" w:eastAsia="仿宋_GB2312" w:hAnsi="仿宋"/>
      <w:sz w:val="24"/>
      <w:szCs w:val="24"/>
    </w:rPr>
  </w:style>
  <w:style w:type="paragraph" w:customStyle="1" w:styleId="afe">
    <w:name w:val="内容"/>
    <w:basedOn w:val="a"/>
    <w:qFormat/>
    <w:rsid w:val="007820B8"/>
    <w:pPr>
      <w:snapToGrid w:val="0"/>
      <w:spacing w:line="312" w:lineRule="atLeast"/>
      <w:ind w:firstLine="425"/>
    </w:pPr>
    <w:rPr>
      <w:szCs w:val="20"/>
    </w:rPr>
  </w:style>
  <w:style w:type="paragraph" w:styleId="aff">
    <w:name w:val="List Paragraph"/>
    <w:basedOn w:val="a"/>
    <w:uiPriority w:val="99"/>
    <w:qFormat/>
    <w:rsid w:val="007820B8"/>
    <w:pPr>
      <w:ind w:firstLineChars="200" w:firstLine="420"/>
    </w:pPr>
    <w:rPr>
      <w:rFonts w:ascii="Calibri" w:hAnsi="Calibri"/>
    </w:rPr>
  </w:style>
  <w:style w:type="paragraph" w:customStyle="1" w:styleId="Style2">
    <w:name w:val="_Style 2"/>
    <w:basedOn w:val="a"/>
    <w:uiPriority w:val="99"/>
    <w:qFormat/>
    <w:rsid w:val="007820B8"/>
    <w:pPr>
      <w:ind w:firstLineChars="200" w:firstLine="420"/>
    </w:pPr>
    <w:rPr>
      <w:szCs w:val="24"/>
    </w:rPr>
  </w:style>
  <w:style w:type="character" w:customStyle="1" w:styleId="font101">
    <w:name w:val="font101"/>
    <w:qFormat/>
    <w:rsid w:val="007820B8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bdsnopic1">
    <w:name w:val="bds_nopic1"/>
    <w:basedOn w:val="a0"/>
    <w:qFormat/>
    <w:rsid w:val="007820B8"/>
  </w:style>
  <w:style w:type="character" w:customStyle="1" w:styleId="bdsmore">
    <w:name w:val="bds_more"/>
    <w:qFormat/>
    <w:rsid w:val="007820B8"/>
  </w:style>
  <w:style w:type="character" w:customStyle="1" w:styleId="resultsource">
    <w:name w:val="result_source"/>
    <w:qFormat/>
    <w:rsid w:val="007820B8"/>
    <w:rPr>
      <w:color w:val="666666"/>
      <w:sz w:val="18"/>
      <w:szCs w:val="18"/>
    </w:rPr>
  </w:style>
  <w:style w:type="character" w:customStyle="1" w:styleId="bdsmore1">
    <w:name w:val="bds_more1"/>
    <w:qFormat/>
    <w:rsid w:val="007820B8"/>
    <w:rPr>
      <w:rFonts w:ascii="宋体" w:eastAsia="宋体" w:hAnsi="宋体" w:cs="宋体" w:hint="eastAsia"/>
    </w:rPr>
  </w:style>
  <w:style w:type="character" w:customStyle="1" w:styleId="bdsnopic2">
    <w:name w:val="bds_nopic2"/>
    <w:basedOn w:val="a0"/>
    <w:qFormat/>
    <w:rsid w:val="007820B8"/>
  </w:style>
  <w:style w:type="character" w:customStyle="1" w:styleId="fred2">
    <w:name w:val="f_red2"/>
    <w:qFormat/>
    <w:rsid w:val="007820B8"/>
    <w:rPr>
      <w:color w:val="FC3804"/>
    </w:rPr>
  </w:style>
  <w:style w:type="character" w:customStyle="1" w:styleId="resulttime">
    <w:name w:val="result_time"/>
    <w:qFormat/>
    <w:rsid w:val="007820B8"/>
    <w:rPr>
      <w:color w:val="4D4D4D"/>
      <w:sz w:val="18"/>
      <w:szCs w:val="18"/>
    </w:rPr>
  </w:style>
  <w:style w:type="character" w:customStyle="1" w:styleId="bdsmore2">
    <w:name w:val="bds_more2"/>
    <w:qFormat/>
    <w:rsid w:val="007820B8"/>
  </w:style>
  <w:style w:type="character" w:customStyle="1" w:styleId="33">
    <w:name w:val="标题 3 字符"/>
    <w:qFormat/>
    <w:rsid w:val="007820B8"/>
    <w:rPr>
      <w:b/>
      <w:bCs/>
      <w:kern w:val="2"/>
      <w:sz w:val="32"/>
      <w:szCs w:val="32"/>
    </w:rPr>
  </w:style>
  <w:style w:type="character" w:customStyle="1" w:styleId="bdsnopic">
    <w:name w:val="bds_nopic"/>
    <w:basedOn w:val="a0"/>
    <w:qFormat/>
    <w:rsid w:val="007820B8"/>
  </w:style>
  <w:style w:type="paragraph" w:customStyle="1" w:styleId="Char20">
    <w:name w:val="Char2"/>
    <w:next w:val="a"/>
    <w:uiPriority w:val="99"/>
    <w:qFormat/>
    <w:rsid w:val="007820B8"/>
    <w:pPr>
      <w:keepNext/>
      <w:keepLines/>
      <w:spacing w:before="240" w:after="240"/>
      <w:outlineLvl w:val="7"/>
    </w:pPr>
  </w:style>
  <w:style w:type="paragraph" w:customStyle="1" w:styleId="23">
    <w:name w:val="样式2"/>
    <w:basedOn w:val="a"/>
    <w:qFormat/>
    <w:rsid w:val="007820B8"/>
    <w:rPr>
      <w:rFonts w:eastAsia="仿宋_GB2312"/>
      <w:sz w:val="28"/>
      <w:szCs w:val="28"/>
    </w:rPr>
  </w:style>
  <w:style w:type="paragraph" w:customStyle="1" w:styleId="41">
    <w:name w:val="4"/>
    <w:qFormat/>
    <w:rsid w:val="007820B8"/>
    <w:pPr>
      <w:widowControl w:val="0"/>
      <w:jc w:val="both"/>
    </w:pPr>
    <w:rPr>
      <w:kern w:val="2"/>
      <w:sz w:val="21"/>
      <w:szCs w:val="22"/>
    </w:rPr>
  </w:style>
  <w:style w:type="paragraph" w:customStyle="1" w:styleId="Char1CharCharChar">
    <w:name w:val="Char1 Char Char Char"/>
    <w:basedOn w:val="a"/>
    <w:qFormat/>
    <w:rsid w:val="007820B8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24">
    <w:name w:val="2"/>
    <w:basedOn w:val="a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缩进 Char"/>
    <w:link w:val="a3"/>
    <w:qFormat/>
    <w:rsid w:val="007820B8"/>
    <w:rPr>
      <w:rFonts w:ascii="宋体" w:eastAsia="宋体" w:hAnsi="宋体" w:cs="宋体"/>
      <w:kern w:val="0"/>
      <w:sz w:val="24"/>
      <w:szCs w:val="24"/>
    </w:rPr>
  </w:style>
  <w:style w:type="character" w:customStyle="1" w:styleId="a14px">
    <w:name w:val="a14px"/>
    <w:qFormat/>
    <w:rsid w:val="007820B8"/>
  </w:style>
  <w:style w:type="character" w:customStyle="1" w:styleId="Char13">
    <w:name w:val="批注框文本 Char1"/>
    <w:qFormat/>
    <w:rsid w:val="007820B8"/>
    <w:rPr>
      <w:kern w:val="2"/>
      <w:sz w:val="18"/>
      <w:szCs w:val="18"/>
    </w:rPr>
  </w:style>
  <w:style w:type="paragraph" w:customStyle="1" w:styleId="font5">
    <w:name w:val="font5"/>
    <w:basedOn w:val="a"/>
    <w:qFormat/>
    <w:rsid w:val="007820B8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6">
    <w:name w:val="font6"/>
    <w:basedOn w:val="a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qFormat/>
    <w:rsid w:val="007820B8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font10">
    <w:name w:val="font10"/>
    <w:basedOn w:val="a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qFormat/>
    <w:rsid w:val="007820B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qFormat/>
    <w:rsid w:val="007820B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qFormat/>
    <w:rsid w:val="007820B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6">
    <w:name w:val="xl66"/>
    <w:basedOn w:val="a"/>
    <w:qFormat/>
    <w:rsid w:val="007820B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rsid w:val="007820B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rsid w:val="007820B8"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qFormat/>
    <w:rsid w:val="007820B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18"/>
      <w:szCs w:val="18"/>
    </w:rPr>
  </w:style>
  <w:style w:type="paragraph" w:customStyle="1" w:styleId="xl70">
    <w:name w:val="xl70"/>
    <w:basedOn w:val="a"/>
    <w:qFormat/>
    <w:rsid w:val="007820B8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rsid w:val="007820B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qFormat/>
    <w:rsid w:val="007820B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qFormat/>
    <w:rsid w:val="007820B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rsid w:val="007820B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qFormat/>
    <w:rsid w:val="007820B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qFormat/>
    <w:rsid w:val="007820B8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qFormat/>
    <w:rsid w:val="007820B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qFormat/>
    <w:rsid w:val="007820B8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7820B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rsid w:val="007820B8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qFormat/>
    <w:rsid w:val="007820B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rsid w:val="007820B8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rsid w:val="007820B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rsid w:val="007820B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5">
    <w:name w:val="xl85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qFormat/>
    <w:rsid w:val="007820B8"/>
    <w:pPr>
      <w:spacing w:beforeLines="50" w:after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character" w:customStyle="1" w:styleId="opdicttext2">
    <w:name w:val="op_dict_text2"/>
    <w:qFormat/>
    <w:rsid w:val="007820B8"/>
    <w:rPr>
      <w:rFonts w:ascii="Times New Roman" w:eastAsia="宋体" w:hAnsi="Times New Roman" w:cs="Times New Roman"/>
    </w:rPr>
  </w:style>
  <w:style w:type="character" w:customStyle="1" w:styleId="apple-converted-space">
    <w:name w:val="apple-converted-space"/>
    <w:qFormat/>
    <w:rsid w:val="007820B8"/>
    <w:rPr>
      <w:rFonts w:ascii="Times New Roman" w:eastAsia="宋体" w:hAnsi="Times New Roman" w:cs="Times New Roman"/>
    </w:rPr>
  </w:style>
  <w:style w:type="character" w:customStyle="1" w:styleId="content">
    <w:name w:val="content"/>
    <w:qFormat/>
    <w:rsid w:val="007820B8"/>
    <w:rPr>
      <w:rFonts w:ascii="Times New Roman" w:eastAsia="宋体" w:hAnsi="Times New Roman" w:cs="Times New Roman"/>
    </w:rPr>
  </w:style>
  <w:style w:type="character" w:customStyle="1" w:styleId="Char14">
    <w:name w:val="正文文本 Char1"/>
    <w:qFormat/>
    <w:rsid w:val="007820B8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1">
    <w:name w:val="正文首行缩进 Char1"/>
    <w:basedOn w:val="Char2"/>
    <w:link w:val="af1"/>
    <w:qFormat/>
    <w:rsid w:val="007820B8"/>
    <w:rPr>
      <w:rFonts w:ascii="Arial" w:eastAsia="宋体" w:hAnsi="Arial" w:cs="Times New Roman"/>
      <w:szCs w:val="24"/>
      <w:lang w:eastAsia="en-US"/>
    </w:rPr>
  </w:style>
  <w:style w:type="character" w:customStyle="1" w:styleId="3Char1">
    <w:name w:val="正文文本 3 Char1"/>
    <w:basedOn w:val="a0"/>
    <w:link w:val="30"/>
    <w:qFormat/>
    <w:rsid w:val="007820B8"/>
    <w:rPr>
      <w:rFonts w:ascii="Times New Roman" w:eastAsia="宋体" w:hAnsi="Times New Roman" w:cs="Times New Roman"/>
      <w:sz w:val="16"/>
      <w:szCs w:val="16"/>
    </w:rPr>
  </w:style>
  <w:style w:type="character" w:customStyle="1" w:styleId="HTMLChar1">
    <w:name w:val="HTML 预设格式 Char1"/>
    <w:basedOn w:val="a0"/>
    <w:link w:val="HTML"/>
    <w:rsid w:val="007820B8"/>
    <w:rPr>
      <w:rFonts w:ascii="宋体" w:eastAsia="宋体" w:hAnsi="宋体" w:cs="宋体"/>
      <w:sz w:val="24"/>
      <w:szCs w:val="24"/>
    </w:rPr>
  </w:style>
  <w:style w:type="paragraph" w:customStyle="1" w:styleId="xl22">
    <w:name w:val="xl22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kern w:val="0"/>
      <w:szCs w:val="21"/>
    </w:rPr>
  </w:style>
  <w:style w:type="paragraph" w:customStyle="1" w:styleId="xl53">
    <w:name w:val="xl53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38">
    <w:name w:val="xl38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45">
    <w:name w:val="xl45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color w:val="000000"/>
      <w:kern w:val="0"/>
      <w:szCs w:val="21"/>
    </w:rPr>
  </w:style>
  <w:style w:type="paragraph" w:customStyle="1" w:styleId="xl24">
    <w:name w:val="xl24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7">
    <w:name w:val="xl37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2">
    <w:name w:val="xl62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29">
    <w:name w:val="xl29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qFormat/>
    <w:rsid w:val="007820B8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xl35">
    <w:name w:val="xl35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kern w:val="0"/>
      <w:szCs w:val="21"/>
    </w:rPr>
  </w:style>
  <w:style w:type="paragraph" w:customStyle="1" w:styleId="xl32">
    <w:name w:val="xl32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40">
    <w:name w:val="xl40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b/>
      <w:bCs/>
      <w:color w:val="000000"/>
      <w:kern w:val="0"/>
      <w:szCs w:val="21"/>
    </w:rPr>
  </w:style>
  <w:style w:type="paragraph" w:customStyle="1" w:styleId="xl47">
    <w:name w:val="xl47"/>
    <w:basedOn w:val="a"/>
    <w:qFormat/>
    <w:rsid w:val="007820B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56">
    <w:name w:val="xl56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36">
    <w:name w:val="xl36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b/>
      <w:bCs/>
      <w:color w:val="000000"/>
      <w:kern w:val="0"/>
      <w:szCs w:val="21"/>
    </w:rPr>
  </w:style>
  <w:style w:type="paragraph" w:customStyle="1" w:styleId="xl26">
    <w:name w:val="xl26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qFormat/>
    <w:rsid w:val="007820B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49">
    <w:name w:val="xl49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Cs w:val="21"/>
    </w:rPr>
  </w:style>
  <w:style w:type="paragraph" w:customStyle="1" w:styleId="xl28">
    <w:name w:val="xl28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52">
    <w:name w:val="xl52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qFormat/>
    <w:rsid w:val="007820B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50">
    <w:name w:val="xl50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44">
    <w:name w:val="xl44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39">
    <w:name w:val="xl39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31">
    <w:name w:val="xl31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54">
    <w:name w:val="xl54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Cs w:val="21"/>
    </w:rPr>
  </w:style>
  <w:style w:type="paragraph" w:customStyle="1" w:styleId="xl57">
    <w:name w:val="xl57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310">
    <w:name w:val="中等深浅网格 31"/>
    <w:basedOn w:val="a1"/>
    <w:qFormat/>
    <w:rsid w:val="007820B8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character" w:customStyle="1" w:styleId="HTML5">
    <w:name w:val="HTML 预设格式 字符"/>
    <w:qFormat/>
    <w:rsid w:val="007820B8"/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qFormat/>
    <w:rsid w:val="007820B8"/>
    <w:pPr>
      <w:widowControl/>
      <w:spacing w:before="48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1">
    <w:name w:val="xl91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2">
    <w:name w:val="xl92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93">
    <w:name w:val="xl93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4">
    <w:name w:val="xl94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5">
    <w:name w:val="xl95"/>
    <w:basedOn w:val="a"/>
    <w:qFormat/>
    <w:rsid w:val="007820B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6">
    <w:name w:val="xl96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qFormat/>
    <w:rsid w:val="007820B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qFormat/>
    <w:rsid w:val="007820B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0">
    <w:name w:val="xl100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1">
    <w:name w:val="xl101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2">
    <w:name w:val="xl102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4">
    <w:name w:val="xl104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qFormat/>
    <w:rsid w:val="007820B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qFormat/>
    <w:rsid w:val="007820B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8">
    <w:name w:val="xl108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9">
    <w:name w:val="xl109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qFormat/>
    <w:rsid w:val="007820B8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4">
    <w:name w:val="xl114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15">
    <w:name w:val="xl115"/>
    <w:basedOn w:val="a"/>
    <w:qFormat/>
    <w:rsid w:val="007820B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117">
    <w:name w:val="xl117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18">
    <w:name w:val="xl118"/>
    <w:basedOn w:val="a"/>
    <w:qFormat/>
    <w:rsid w:val="007820B8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qFormat/>
    <w:rsid w:val="007820B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qFormat/>
    <w:rsid w:val="007820B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5">
    <w:name w:val="xl125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qFormat/>
    <w:rsid w:val="007820B8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8">
    <w:name w:val="xl128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29">
    <w:name w:val="xl129"/>
    <w:basedOn w:val="a"/>
    <w:qFormat/>
    <w:rsid w:val="007820B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qFormat/>
    <w:rsid w:val="007820B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1">
    <w:name w:val="xl131"/>
    <w:basedOn w:val="a"/>
    <w:qFormat/>
    <w:rsid w:val="007820B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2">
    <w:name w:val="xl132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qFormat/>
    <w:rsid w:val="007820B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5">
    <w:name w:val="xl135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7">
    <w:name w:val="xl137"/>
    <w:basedOn w:val="a"/>
    <w:qFormat/>
    <w:rsid w:val="007820B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39">
    <w:name w:val="xl139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rsid w:val="007820B8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1">
    <w:name w:val="xl141"/>
    <w:basedOn w:val="a"/>
    <w:qFormat/>
    <w:rsid w:val="007820B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2">
    <w:name w:val="xl142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44">
    <w:name w:val="xl144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6">
    <w:name w:val="xl146"/>
    <w:basedOn w:val="a"/>
    <w:qFormat/>
    <w:rsid w:val="007820B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7">
    <w:name w:val="xl147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48">
    <w:name w:val="xl148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49">
    <w:name w:val="xl149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qFormat/>
    <w:rsid w:val="007820B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qFormat/>
    <w:rsid w:val="007820B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qFormat/>
    <w:rsid w:val="007820B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8">
    <w:name w:val="xl158"/>
    <w:basedOn w:val="a"/>
    <w:qFormat/>
    <w:rsid w:val="007820B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0">
    <w:name w:val="xl160"/>
    <w:basedOn w:val="a"/>
    <w:qFormat/>
    <w:rsid w:val="007820B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1">
    <w:name w:val="xl161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2">
    <w:name w:val="xl162"/>
    <w:basedOn w:val="a"/>
    <w:qFormat/>
    <w:rsid w:val="007820B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3">
    <w:name w:val="xl163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164">
    <w:name w:val="xl164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165">
    <w:name w:val="xl165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66">
    <w:name w:val="xl166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67">
    <w:name w:val="xl167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68">
    <w:name w:val="xl168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xl169">
    <w:name w:val="xl169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qFormat/>
    <w:rsid w:val="007820B8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qFormat/>
    <w:rsid w:val="007820B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qFormat/>
    <w:rsid w:val="007820B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qFormat/>
    <w:rsid w:val="007820B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qFormat/>
    <w:rsid w:val="007820B8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7">
    <w:name w:val="xl177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qFormat/>
    <w:rsid w:val="007820B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qFormat/>
    <w:rsid w:val="007820B8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qFormat/>
    <w:rsid w:val="007820B8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qFormat/>
    <w:rsid w:val="007820B8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qFormat/>
    <w:rsid w:val="007820B8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kern w:val="0"/>
      <w:sz w:val="18"/>
      <w:szCs w:val="18"/>
    </w:rPr>
  </w:style>
  <w:style w:type="paragraph" w:customStyle="1" w:styleId="xl188">
    <w:name w:val="xl188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89">
    <w:name w:val="xl189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90">
    <w:name w:val="xl190"/>
    <w:basedOn w:val="a"/>
    <w:qFormat/>
    <w:rsid w:val="007820B8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qFormat/>
    <w:rsid w:val="007820B8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4">
    <w:name w:val="xl194"/>
    <w:basedOn w:val="a"/>
    <w:qFormat/>
    <w:rsid w:val="007820B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5">
    <w:name w:val="xl195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196">
    <w:name w:val="xl196"/>
    <w:basedOn w:val="a"/>
    <w:qFormat/>
    <w:rsid w:val="007820B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kern w:val="0"/>
      <w:szCs w:val="21"/>
    </w:rPr>
  </w:style>
  <w:style w:type="paragraph" w:customStyle="1" w:styleId="13">
    <w:name w:val="列出段落1"/>
    <w:basedOn w:val="a"/>
    <w:qFormat/>
    <w:rsid w:val="007820B8"/>
    <w:pPr>
      <w:ind w:firstLineChars="200" w:firstLine="420"/>
    </w:pPr>
    <w:rPr>
      <w:rFonts w:ascii="Calibri" w:hAnsi="Calibri"/>
      <w:szCs w:val="24"/>
    </w:rPr>
  </w:style>
  <w:style w:type="character" w:customStyle="1" w:styleId="aff0">
    <w:name w:val="页眉 字符"/>
    <w:qFormat/>
    <w:rsid w:val="007820B8"/>
    <w:rPr>
      <w:kern w:val="2"/>
      <w:sz w:val="18"/>
      <w:szCs w:val="18"/>
    </w:rPr>
  </w:style>
  <w:style w:type="paragraph" w:customStyle="1" w:styleId="34">
    <w:name w:val="3"/>
    <w:basedOn w:val="a"/>
    <w:next w:val="a"/>
    <w:qFormat/>
    <w:rsid w:val="007820B8"/>
    <w:pPr>
      <w:ind w:leftChars="1600" w:left="3360"/>
    </w:pPr>
    <w:rPr>
      <w:szCs w:val="24"/>
    </w:rPr>
  </w:style>
  <w:style w:type="character" w:customStyle="1" w:styleId="aff1">
    <w:name w:val="页脚 字符"/>
    <w:uiPriority w:val="99"/>
    <w:qFormat/>
    <w:rsid w:val="007820B8"/>
    <w:rPr>
      <w:kern w:val="2"/>
      <w:sz w:val="18"/>
      <w:szCs w:val="18"/>
    </w:rPr>
  </w:style>
  <w:style w:type="character" w:customStyle="1" w:styleId="aff2">
    <w:name w:val="未处理的提及"/>
    <w:uiPriority w:val="99"/>
    <w:semiHidden/>
    <w:unhideWhenUsed/>
    <w:qFormat/>
    <w:rsid w:val="007820B8"/>
    <w:rPr>
      <w:color w:val="605E5C"/>
      <w:shd w:val="clear" w:color="auto" w:fill="E1DFDD"/>
    </w:rPr>
  </w:style>
  <w:style w:type="character" w:customStyle="1" w:styleId="aff3">
    <w:name w:val="正文文本缩进 字符"/>
    <w:qFormat/>
    <w:rsid w:val="007820B8"/>
    <w:rPr>
      <w:rFonts w:ascii="仿宋_GB2312" w:eastAsia="仿宋_GB2312"/>
      <w:color w:val="000000"/>
      <w:kern w:val="2"/>
      <w:sz w:val="24"/>
      <w:szCs w:val="24"/>
    </w:rPr>
  </w:style>
  <w:style w:type="character" w:customStyle="1" w:styleId="14">
    <w:name w:val="标题 1 字符"/>
    <w:qFormat/>
    <w:rsid w:val="007820B8"/>
    <w:rPr>
      <w:rFonts w:eastAsia="黑体"/>
      <w:b/>
      <w:bCs/>
      <w:kern w:val="44"/>
      <w:sz w:val="36"/>
      <w:szCs w:val="44"/>
    </w:rPr>
  </w:style>
  <w:style w:type="paragraph" w:customStyle="1" w:styleId="unnamed1">
    <w:name w:val="unnamed1"/>
    <w:basedOn w:val="a"/>
    <w:qFormat/>
    <w:rsid w:val="007820B8"/>
    <w:pPr>
      <w:widowControl/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aff4">
    <w:name w:val="批注框文本 字符"/>
    <w:qFormat/>
    <w:rsid w:val="007820B8"/>
    <w:rPr>
      <w:kern w:val="2"/>
      <w:sz w:val="18"/>
      <w:szCs w:val="18"/>
    </w:rPr>
  </w:style>
  <w:style w:type="character" w:customStyle="1" w:styleId="aff5">
    <w:name w:val="正文文本 字符"/>
    <w:rsid w:val="007820B8"/>
    <w:rPr>
      <w:b/>
      <w:bCs/>
      <w:kern w:val="2"/>
      <w:sz w:val="36"/>
      <w:szCs w:val="24"/>
    </w:rPr>
  </w:style>
  <w:style w:type="character" w:customStyle="1" w:styleId="25">
    <w:name w:val="正文文本缩进 2 字符"/>
    <w:qFormat/>
    <w:rsid w:val="007820B8"/>
    <w:rPr>
      <w:rFonts w:ascii="宋体" w:hAnsi="宋体"/>
      <w:kern w:val="2"/>
      <w:sz w:val="24"/>
    </w:rPr>
  </w:style>
  <w:style w:type="character" w:customStyle="1" w:styleId="CharChar3">
    <w:name w:val="Char Char3"/>
    <w:qFormat/>
    <w:rsid w:val="007820B8"/>
    <w:rPr>
      <w:kern w:val="2"/>
      <w:sz w:val="21"/>
      <w:szCs w:val="24"/>
    </w:rPr>
  </w:style>
  <w:style w:type="character" w:customStyle="1" w:styleId="3CharChar">
    <w:name w:val="样式3 Char Char"/>
    <w:link w:val="35"/>
    <w:qFormat/>
    <w:rsid w:val="007820B8"/>
    <w:rPr>
      <w:rFonts w:ascii="宋体" w:hAnsi="宋体"/>
      <w:sz w:val="24"/>
      <w:szCs w:val="24"/>
    </w:rPr>
  </w:style>
  <w:style w:type="paragraph" w:customStyle="1" w:styleId="35">
    <w:name w:val="样式3"/>
    <w:basedOn w:val="a"/>
    <w:link w:val="3CharChar"/>
    <w:qFormat/>
    <w:rsid w:val="007820B8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eastAsiaTheme="minorEastAsia" w:hAnsi="宋体" w:cstheme="minorBidi"/>
      <w:sz w:val="24"/>
      <w:szCs w:val="24"/>
    </w:rPr>
  </w:style>
  <w:style w:type="character" w:customStyle="1" w:styleId="Char10">
    <w:name w:val="副标题 Char1"/>
    <w:link w:val="ad"/>
    <w:uiPriority w:val="11"/>
    <w:qFormat/>
    <w:rsid w:val="007820B8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p0">
    <w:name w:val="p0"/>
    <w:basedOn w:val="a"/>
    <w:qFormat/>
    <w:rsid w:val="007820B8"/>
    <w:pPr>
      <w:widowControl/>
    </w:pPr>
    <w:rPr>
      <w:kern w:val="0"/>
      <w:szCs w:val="21"/>
    </w:rPr>
  </w:style>
  <w:style w:type="paragraph" w:customStyle="1" w:styleId="Char1CharCharChar2">
    <w:name w:val="Char1 Char Char Char2"/>
    <w:basedOn w:val="a"/>
    <w:qFormat/>
    <w:rsid w:val="007820B8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CharCharCharChar2">
    <w:name w:val="Char Char Char Char2"/>
    <w:basedOn w:val="a"/>
    <w:qFormat/>
    <w:rsid w:val="007820B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bstract">
    <w:name w:val="abstract"/>
    <w:basedOn w:val="a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5">
    <w:name w:val="1"/>
    <w:basedOn w:val="a"/>
    <w:qFormat/>
    <w:rsid w:val="007820B8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paragraph" w:customStyle="1" w:styleId="main">
    <w:name w:val="main"/>
    <w:basedOn w:val="a"/>
    <w:qFormat/>
    <w:rsid w:val="007820B8"/>
    <w:pPr>
      <w:widowControl/>
      <w:spacing w:before="100" w:beforeAutospacing="1" w:after="100" w:afterAutospacing="1" w:line="276" w:lineRule="auto"/>
      <w:jc w:val="left"/>
    </w:pPr>
    <w:rPr>
      <w:rFonts w:ascii="宋体" w:hAnsi="宋体" w:hint="eastAsia"/>
      <w:kern w:val="0"/>
      <w:sz w:val="18"/>
      <w:szCs w:val="18"/>
    </w:rPr>
  </w:style>
  <w:style w:type="character" w:customStyle="1" w:styleId="style31">
    <w:name w:val="style31"/>
    <w:rsid w:val="007820B8"/>
    <w:rPr>
      <w:sz w:val="21"/>
      <w:szCs w:val="21"/>
    </w:rPr>
  </w:style>
  <w:style w:type="paragraph" w:customStyle="1" w:styleId="pa-3">
    <w:name w:val="pa-3"/>
    <w:basedOn w:val="a"/>
    <w:qFormat/>
    <w:rsid w:val="007820B8"/>
    <w:pPr>
      <w:widowControl/>
      <w:spacing w:after="200" w:line="280" w:lineRule="atLeast"/>
      <w:ind w:firstLine="480"/>
      <w:jc w:val="left"/>
    </w:pPr>
    <w:rPr>
      <w:rFonts w:ascii="宋体" w:hAnsi="宋体"/>
      <w:kern w:val="0"/>
      <w:sz w:val="24"/>
    </w:rPr>
  </w:style>
  <w:style w:type="character" w:customStyle="1" w:styleId="ca-21">
    <w:name w:val="ca-21"/>
    <w:qFormat/>
    <w:rsid w:val="007820B8"/>
    <w:rPr>
      <w:rFonts w:ascii="宋体" w:eastAsia="宋体" w:hAnsi="宋体" w:hint="eastAsia"/>
      <w:sz w:val="24"/>
      <w:szCs w:val="24"/>
    </w:rPr>
  </w:style>
  <w:style w:type="paragraph" w:customStyle="1" w:styleId="aff6">
    <w:name w:val="计划正文"/>
    <w:basedOn w:val="a"/>
    <w:qFormat/>
    <w:rsid w:val="007820B8"/>
    <w:pPr>
      <w:widowControl/>
      <w:spacing w:after="200" w:line="360" w:lineRule="auto"/>
      <w:ind w:firstLineChars="200" w:firstLine="420"/>
      <w:jc w:val="left"/>
    </w:pPr>
    <w:rPr>
      <w:rFonts w:ascii="宋体" w:hAnsi="宋体"/>
      <w:kern w:val="0"/>
      <w:sz w:val="22"/>
    </w:rPr>
  </w:style>
  <w:style w:type="paragraph" w:customStyle="1" w:styleId="CharCharChar1CharCharCharChar2">
    <w:name w:val="Char Char Char1 Char Char Char Char2"/>
    <w:basedOn w:val="a"/>
    <w:semiHidden/>
    <w:qFormat/>
    <w:rsid w:val="007820B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00">
    <w:name w:val="正文+20"/>
    <w:link w:val="20Char"/>
    <w:qFormat/>
    <w:rsid w:val="007820B8"/>
    <w:pPr>
      <w:spacing w:afterLines="50" w:line="400" w:lineRule="atLeast"/>
      <w:ind w:firstLineChars="200" w:firstLine="200"/>
    </w:pPr>
    <w:rPr>
      <w:rFonts w:ascii="Calibri" w:eastAsia="仿宋_GB2312" w:hAnsi="Calibri"/>
      <w:kern w:val="2"/>
      <w:sz w:val="24"/>
      <w:szCs w:val="24"/>
    </w:rPr>
  </w:style>
  <w:style w:type="character" w:customStyle="1" w:styleId="20Char">
    <w:name w:val="正文+20 Char"/>
    <w:link w:val="200"/>
    <w:qFormat/>
    <w:rsid w:val="007820B8"/>
    <w:rPr>
      <w:rFonts w:ascii="Calibri" w:eastAsia="仿宋_GB2312" w:hAnsi="Calibri" w:cs="Times New Roman"/>
      <w:sz w:val="24"/>
      <w:szCs w:val="24"/>
    </w:rPr>
  </w:style>
  <w:style w:type="paragraph" w:customStyle="1" w:styleId="c">
    <w:name w:val="c正文"/>
    <w:link w:val="cChar"/>
    <w:qFormat/>
    <w:rsid w:val="007820B8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/>
      <w:kern w:val="2"/>
      <w:sz w:val="28"/>
      <w:szCs w:val="22"/>
    </w:rPr>
  </w:style>
  <w:style w:type="paragraph" w:styleId="aff7">
    <w:name w:val="Quote"/>
    <w:basedOn w:val="a"/>
    <w:next w:val="a"/>
    <w:link w:val="Charf2"/>
    <w:uiPriority w:val="29"/>
    <w:qFormat/>
    <w:rsid w:val="007820B8"/>
    <w:pPr>
      <w:widowControl/>
      <w:spacing w:before="200" w:line="276" w:lineRule="auto"/>
      <w:ind w:left="360" w:right="360"/>
      <w:jc w:val="left"/>
    </w:pPr>
    <w:rPr>
      <w:rFonts w:ascii="Calibri" w:hAnsi="Calibri"/>
      <w:i/>
      <w:iCs/>
      <w:kern w:val="0"/>
      <w:sz w:val="20"/>
      <w:szCs w:val="20"/>
    </w:rPr>
  </w:style>
  <w:style w:type="character" w:customStyle="1" w:styleId="Charf2">
    <w:name w:val="引用 Char"/>
    <w:basedOn w:val="a0"/>
    <w:link w:val="aff7"/>
    <w:uiPriority w:val="29"/>
    <w:qFormat/>
    <w:rsid w:val="007820B8"/>
    <w:rPr>
      <w:rFonts w:ascii="Calibri" w:eastAsia="宋体" w:hAnsi="Calibri" w:cs="Times New Roman"/>
      <w:i/>
      <w:iCs/>
      <w:kern w:val="0"/>
      <w:sz w:val="20"/>
      <w:szCs w:val="20"/>
    </w:rPr>
  </w:style>
  <w:style w:type="paragraph" w:styleId="aff8">
    <w:name w:val="Intense Quote"/>
    <w:basedOn w:val="a"/>
    <w:next w:val="a"/>
    <w:link w:val="Charf3"/>
    <w:uiPriority w:val="30"/>
    <w:qFormat/>
    <w:rsid w:val="007820B8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hAnsi="Calibri"/>
      <w:b/>
      <w:bCs/>
      <w:i/>
      <w:iCs/>
      <w:kern w:val="0"/>
      <w:sz w:val="20"/>
      <w:szCs w:val="20"/>
    </w:rPr>
  </w:style>
  <w:style w:type="character" w:customStyle="1" w:styleId="Charf3">
    <w:name w:val="明显引用 Char"/>
    <w:basedOn w:val="a0"/>
    <w:link w:val="aff8"/>
    <w:uiPriority w:val="30"/>
    <w:qFormat/>
    <w:rsid w:val="007820B8"/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character" w:customStyle="1" w:styleId="16">
    <w:name w:val="不明显强调1"/>
    <w:uiPriority w:val="19"/>
    <w:qFormat/>
    <w:rsid w:val="007820B8"/>
    <w:rPr>
      <w:i/>
      <w:iCs/>
    </w:rPr>
  </w:style>
  <w:style w:type="character" w:customStyle="1" w:styleId="17">
    <w:name w:val="明显强调1"/>
    <w:uiPriority w:val="21"/>
    <w:qFormat/>
    <w:rsid w:val="007820B8"/>
    <w:rPr>
      <w:b/>
      <w:bCs/>
    </w:rPr>
  </w:style>
  <w:style w:type="character" w:customStyle="1" w:styleId="18">
    <w:name w:val="不明显参考1"/>
    <w:uiPriority w:val="31"/>
    <w:qFormat/>
    <w:rsid w:val="007820B8"/>
    <w:rPr>
      <w:smallCaps/>
    </w:rPr>
  </w:style>
  <w:style w:type="character" w:customStyle="1" w:styleId="19">
    <w:name w:val="明显参考1"/>
    <w:uiPriority w:val="32"/>
    <w:qFormat/>
    <w:rsid w:val="007820B8"/>
    <w:rPr>
      <w:smallCaps/>
      <w:spacing w:val="5"/>
      <w:u w:val="single"/>
    </w:rPr>
  </w:style>
  <w:style w:type="character" w:customStyle="1" w:styleId="1a">
    <w:name w:val="书籍标题1"/>
    <w:uiPriority w:val="33"/>
    <w:qFormat/>
    <w:rsid w:val="007820B8"/>
    <w:rPr>
      <w:i/>
      <w:iCs/>
      <w:smallCaps/>
      <w:spacing w:val="5"/>
    </w:rPr>
  </w:style>
  <w:style w:type="paragraph" w:customStyle="1" w:styleId="aff9">
    <w:name w:val="正文可用"/>
    <w:basedOn w:val="a"/>
    <w:qFormat/>
    <w:rsid w:val="007820B8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qFormat/>
    <w:rsid w:val="007820B8"/>
    <w:pPr>
      <w:widowControl/>
      <w:spacing w:after="160" w:line="240" w:lineRule="exact"/>
      <w:jc w:val="left"/>
    </w:pPr>
    <w:rPr>
      <w:szCs w:val="24"/>
    </w:rPr>
  </w:style>
  <w:style w:type="paragraph" w:customStyle="1" w:styleId="220">
    <w:name w:val="样式 标题 2 + 首行缩进:  2 字符"/>
    <w:basedOn w:val="2"/>
    <w:qFormat/>
    <w:rsid w:val="007820B8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qFormat/>
    <w:rsid w:val="007820B8"/>
    <w:pPr>
      <w:ind w:firstLineChars="200" w:firstLine="200"/>
    </w:pPr>
    <w:rPr>
      <w:rFonts w:ascii="Century Gothic" w:hAnsi="Century Gothic"/>
      <w:sz w:val="24"/>
      <w:szCs w:val="24"/>
    </w:rPr>
  </w:style>
  <w:style w:type="paragraph" w:customStyle="1" w:styleId="nw">
    <w:name w:val="nw"/>
    <w:basedOn w:val="a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qFormat/>
    <w:rsid w:val="007820B8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kern w:val="0"/>
      <w:sz w:val="24"/>
    </w:rPr>
  </w:style>
  <w:style w:type="paragraph" w:customStyle="1" w:styleId="CharCharChar1CharCharCharChar1">
    <w:name w:val="Char Char Char1 Char Char Char Char1"/>
    <w:basedOn w:val="a"/>
    <w:semiHidden/>
    <w:qFormat/>
    <w:rsid w:val="007820B8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font61">
    <w:name w:val="font61"/>
    <w:basedOn w:val="a0"/>
    <w:qFormat/>
    <w:rsid w:val="007820B8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7820B8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111">
    <w:name w:val="表文111"/>
    <w:basedOn w:val="a"/>
    <w:qFormat/>
    <w:rsid w:val="007820B8"/>
    <w:pPr>
      <w:widowControl/>
      <w:spacing w:beforeLines="10" w:afterLines="10" w:line="240" w:lineRule="exact"/>
      <w:ind w:leftChars="10" w:left="21"/>
    </w:pPr>
    <w:rPr>
      <w:kern w:val="0"/>
      <w:sz w:val="15"/>
      <w:szCs w:val="15"/>
    </w:rPr>
  </w:style>
  <w:style w:type="paragraph" w:customStyle="1" w:styleId="26">
    <w:name w:val="列出段落2"/>
    <w:basedOn w:val="a"/>
    <w:qFormat/>
    <w:rsid w:val="007820B8"/>
    <w:pPr>
      <w:ind w:firstLineChars="200" w:firstLine="200"/>
    </w:pPr>
  </w:style>
  <w:style w:type="paragraph" w:customStyle="1" w:styleId="36">
    <w:name w:val="教育部3"/>
    <w:basedOn w:val="a"/>
    <w:uiPriority w:val="99"/>
    <w:qFormat/>
    <w:rsid w:val="007820B8"/>
    <w:pPr>
      <w:widowControl/>
      <w:spacing w:line="440" w:lineRule="exact"/>
      <w:jc w:val="center"/>
    </w:pPr>
    <w:rPr>
      <w:rFonts w:ascii="方正小标宋_GBK" w:eastAsia="方正小标宋_GBK" w:cs="方正小标宋_GBK"/>
      <w:kern w:val="0"/>
      <w:sz w:val="32"/>
      <w:szCs w:val="32"/>
    </w:rPr>
  </w:style>
  <w:style w:type="paragraph" w:customStyle="1" w:styleId="affa">
    <w:name w:val="[基本段落]"/>
    <w:basedOn w:val="a"/>
    <w:uiPriority w:val="99"/>
    <w:qFormat/>
    <w:rsid w:val="007820B8"/>
    <w:pPr>
      <w:autoSpaceDE w:val="0"/>
      <w:autoSpaceDN w:val="0"/>
      <w:adjustRightInd w:val="0"/>
      <w:spacing w:line="288" w:lineRule="auto"/>
      <w:textAlignment w:val="center"/>
    </w:pPr>
    <w:rPr>
      <w:rFonts w:ascii="宋体" w:hAnsi="Calibri" w:cs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qFormat/>
    <w:rsid w:val="007820B8"/>
    <w:rPr>
      <w:color w:val="6EB803"/>
      <w:sz w:val="18"/>
    </w:rPr>
  </w:style>
  <w:style w:type="character" w:customStyle="1" w:styleId="cChar">
    <w:name w:val="c正文 Char"/>
    <w:link w:val="c"/>
    <w:qFormat/>
    <w:locked/>
    <w:rsid w:val="007820B8"/>
    <w:rPr>
      <w:rFonts w:ascii="仿宋_GB2312" w:eastAsia="仿宋_GB2312" w:hAnsi="宋体" w:cs="Times New Roman"/>
      <w:sz w:val="28"/>
    </w:rPr>
  </w:style>
  <w:style w:type="character" w:customStyle="1" w:styleId="font112">
    <w:name w:val="font112"/>
    <w:basedOn w:val="a0"/>
    <w:qFormat/>
    <w:rsid w:val="007820B8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Heading2Char">
    <w:name w:val="Heading 2 Char"/>
    <w:uiPriority w:val="99"/>
    <w:semiHidden/>
    <w:qFormat/>
    <w:locked/>
    <w:rsid w:val="007820B8"/>
    <w:rPr>
      <w:rFonts w:ascii="Cambria" w:eastAsia="宋体" w:hAnsi="Cambria" w:cs="Cambria"/>
      <w:b/>
      <w:bCs/>
      <w:sz w:val="32"/>
      <w:szCs w:val="32"/>
    </w:rPr>
  </w:style>
  <w:style w:type="character" w:customStyle="1" w:styleId="Heading3Char">
    <w:name w:val="Heading 3 Char"/>
    <w:uiPriority w:val="99"/>
    <w:semiHidden/>
    <w:qFormat/>
    <w:locked/>
    <w:rsid w:val="007820B8"/>
    <w:rPr>
      <w:rFonts w:ascii="Times New Roman" w:eastAsia="仿宋_GB2312" w:hAnsi="Times New Roman" w:cs="Times New Roman"/>
      <w:b/>
      <w:bCs/>
      <w:sz w:val="32"/>
      <w:szCs w:val="32"/>
    </w:rPr>
  </w:style>
  <w:style w:type="paragraph" w:customStyle="1" w:styleId="Char30">
    <w:name w:val="Char3"/>
    <w:basedOn w:val="a"/>
    <w:uiPriority w:val="99"/>
    <w:qFormat/>
    <w:rsid w:val="007820B8"/>
    <w:pPr>
      <w:widowControl/>
      <w:spacing w:after="160" w:line="240" w:lineRule="exact"/>
      <w:jc w:val="left"/>
    </w:pPr>
    <w:rPr>
      <w:rFonts w:ascii="Verdana" w:hAnsi="Verdana" w:cs="Verdana"/>
      <w:kern w:val="0"/>
      <w:szCs w:val="21"/>
      <w:lang w:eastAsia="en-US"/>
    </w:rPr>
  </w:style>
  <w:style w:type="character" w:customStyle="1" w:styleId="Char15">
    <w:name w:val="日期 Char1"/>
    <w:uiPriority w:val="99"/>
    <w:semiHidden/>
    <w:qFormat/>
    <w:rsid w:val="007820B8"/>
    <w:rPr>
      <w:rFonts w:eastAsia="仿宋_GB2312"/>
      <w:kern w:val="2"/>
      <w:sz w:val="32"/>
      <w:szCs w:val="32"/>
    </w:rPr>
  </w:style>
  <w:style w:type="paragraph" w:customStyle="1" w:styleId="msonormal0">
    <w:name w:val="msonormal"/>
    <w:basedOn w:val="a"/>
    <w:qFormat/>
    <w:rsid w:val="00782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b">
    <w:name w:val="修订1"/>
    <w:hidden/>
    <w:uiPriority w:val="99"/>
    <w:unhideWhenUsed/>
    <w:qFormat/>
    <w:rsid w:val="007820B8"/>
    <w:rPr>
      <w:kern w:val="2"/>
      <w:sz w:val="21"/>
      <w:szCs w:val="22"/>
    </w:rPr>
  </w:style>
  <w:style w:type="character" w:customStyle="1" w:styleId="Charb">
    <w:name w:val="批注主题 Char"/>
    <w:basedOn w:val="Char1"/>
    <w:link w:val="af0"/>
    <w:uiPriority w:val="99"/>
    <w:semiHidden/>
    <w:qFormat/>
    <w:rsid w:val="007820B8"/>
    <w:rPr>
      <w:rFonts w:ascii="Times New Roman" w:eastAsia="宋体" w:hAnsi="Times New Roman" w:cs="Times New Roman"/>
      <w:b/>
      <w:bCs/>
      <w:szCs w:val="24"/>
    </w:rPr>
  </w:style>
  <w:style w:type="paragraph" w:customStyle="1" w:styleId="Bodytext1">
    <w:name w:val="Body text|1"/>
    <w:basedOn w:val="a"/>
    <w:qFormat/>
    <w:rsid w:val="007820B8"/>
    <w:pPr>
      <w:spacing w:line="326" w:lineRule="auto"/>
      <w:ind w:firstLine="400"/>
    </w:pPr>
    <w:rPr>
      <w:rFonts w:ascii="MingLiU" w:eastAsia="MingLiU" w:hAnsi="MingLiU" w:cs="MingLiU"/>
      <w:sz w:val="20"/>
      <w:szCs w:val="20"/>
      <w:lang w:val="zh-TW" w:eastAsia="zh-TW" w:bidi="zh-TW"/>
    </w:rPr>
  </w:style>
  <w:style w:type="paragraph" w:customStyle="1" w:styleId="Other1">
    <w:name w:val="Other|1"/>
    <w:basedOn w:val="a"/>
    <w:qFormat/>
    <w:rsid w:val="007820B8"/>
    <w:pPr>
      <w:spacing w:line="326" w:lineRule="auto"/>
      <w:ind w:firstLine="400"/>
    </w:pPr>
    <w:rPr>
      <w:rFonts w:ascii="MingLiU" w:eastAsia="MingLiU" w:hAnsi="MingLiU" w:cs="MingLiU"/>
      <w:sz w:val="20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F5485C-5634-4E24-A18F-B4BFA8051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1154</Words>
  <Characters>6579</Characters>
  <Application>Microsoft Office Word</Application>
  <DocSecurity>0</DocSecurity>
  <Lines>54</Lines>
  <Paragraphs>15</Paragraphs>
  <ScaleCrop>false</ScaleCrop>
  <Company>Microsoft</Company>
  <LinksUpToDate>false</LinksUpToDate>
  <CharactersWithSpaces>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王一红</dc:creator>
  <cp:lastModifiedBy>王一红</cp:lastModifiedBy>
  <cp:revision>30</cp:revision>
  <cp:lastPrinted>2019-09-19T05:27:00Z</cp:lastPrinted>
  <dcterms:created xsi:type="dcterms:W3CDTF">2019-09-17T08:38:00Z</dcterms:created>
  <dcterms:modified xsi:type="dcterms:W3CDTF">2019-11-08T05:19:00Z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